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2A" w:rsidRPr="00AB1289" w:rsidRDefault="003A7D2A">
      <w:pPr>
        <w:rPr>
          <w:rFonts w:ascii="仿宋" w:eastAsia="仿宋" w:hAnsi="仿宋" w:cs="仿宋_GB2312"/>
          <w:sz w:val="32"/>
          <w:szCs w:val="32"/>
        </w:rPr>
      </w:pPr>
      <w:r w:rsidRPr="00AB1289">
        <w:rPr>
          <w:rFonts w:ascii="仿宋" w:eastAsia="仿宋" w:hAnsi="仿宋" w:cs="仿宋_GB2312" w:hint="eastAsia"/>
          <w:sz w:val="32"/>
          <w:szCs w:val="32"/>
        </w:rPr>
        <w:t>附件</w:t>
      </w:r>
      <w:r w:rsidR="00AB1289" w:rsidRPr="00AB1289">
        <w:rPr>
          <w:rFonts w:ascii="仿宋" w:eastAsia="仿宋" w:hAnsi="仿宋" w:cs="仿宋_GB2312" w:hint="eastAsia"/>
          <w:sz w:val="32"/>
          <w:szCs w:val="32"/>
        </w:rPr>
        <w:t>9</w:t>
      </w:r>
    </w:p>
    <w:p w:rsidR="003A7D2A" w:rsidRDefault="003A7D2A">
      <w:pPr>
        <w:jc w:val="center"/>
        <w:rPr>
          <w:rFonts w:asci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全国卫生计生系统先进工作者和劳动模范</w:t>
      </w:r>
    </w:p>
    <w:p w:rsidR="003A7D2A" w:rsidRDefault="003A7D2A">
      <w:pPr>
        <w:jc w:val="center"/>
        <w:rPr>
          <w:rFonts w:ascii="宋体" w:cs="黑体"/>
          <w:b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及“白求恩奖章”获得者初审推荐表</w:t>
      </w:r>
    </w:p>
    <w:p w:rsidR="003A7D2A" w:rsidRDefault="003A7D2A">
      <w:pPr>
        <w:jc w:val="center"/>
        <w:rPr>
          <w:rFonts w:ascii="黑体" w:eastAsia="黑体" w:hAnsi="黑体" w:cs="黑体"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6"/>
        <w:gridCol w:w="1395"/>
        <w:gridCol w:w="1095"/>
        <w:gridCol w:w="105"/>
        <w:gridCol w:w="300"/>
        <w:gridCol w:w="240"/>
        <w:gridCol w:w="260"/>
        <w:gridCol w:w="400"/>
        <w:gridCol w:w="405"/>
        <w:gridCol w:w="195"/>
        <w:gridCol w:w="600"/>
        <w:gridCol w:w="195"/>
        <w:gridCol w:w="205"/>
        <w:gridCol w:w="500"/>
        <w:gridCol w:w="300"/>
        <w:gridCol w:w="136"/>
        <w:gridCol w:w="1065"/>
      </w:tblGrid>
      <w:tr w:rsidR="003A7D2A">
        <w:tc>
          <w:tcPr>
            <w:tcW w:w="1126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彭筱平</w:t>
            </w:r>
          </w:p>
        </w:tc>
        <w:tc>
          <w:tcPr>
            <w:tcW w:w="10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645" w:type="dxa"/>
            <w:gridSpan w:val="3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  <w:tc>
          <w:tcPr>
            <w:tcW w:w="1065" w:type="dxa"/>
            <w:gridSpan w:val="3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990" w:type="dxa"/>
            <w:gridSpan w:val="3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汉</w:t>
            </w:r>
          </w:p>
        </w:tc>
        <w:tc>
          <w:tcPr>
            <w:tcW w:w="1141" w:type="dxa"/>
            <w:gridSpan w:val="4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106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中共党员</w:t>
            </w:r>
          </w:p>
        </w:tc>
      </w:tr>
      <w:tr w:rsidR="003A7D2A">
        <w:tc>
          <w:tcPr>
            <w:tcW w:w="1126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及职务</w:t>
            </w:r>
          </w:p>
        </w:tc>
        <w:tc>
          <w:tcPr>
            <w:tcW w:w="3135" w:type="dxa"/>
            <w:gridSpan w:val="5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湖南中医药高等专科学校附属第一医院</w:t>
            </w:r>
          </w:p>
        </w:tc>
        <w:tc>
          <w:tcPr>
            <w:tcW w:w="1065" w:type="dxa"/>
            <w:gridSpan w:val="3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级别</w:t>
            </w:r>
          </w:p>
        </w:tc>
        <w:tc>
          <w:tcPr>
            <w:tcW w:w="990" w:type="dxa"/>
            <w:gridSpan w:val="3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科主任</w:t>
            </w:r>
          </w:p>
        </w:tc>
        <w:tc>
          <w:tcPr>
            <w:tcW w:w="1141" w:type="dxa"/>
            <w:gridSpan w:val="4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06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主任医师</w:t>
            </w:r>
          </w:p>
        </w:tc>
      </w:tr>
      <w:tr w:rsidR="003A7D2A">
        <w:tc>
          <w:tcPr>
            <w:tcW w:w="1126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表现</w:t>
            </w:r>
          </w:p>
        </w:tc>
        <w:tc>
          <w:tcPr>
            <w:tcW w:w="6331" w:type="dxa"/>
            <w:gridSpan w:val="15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坚决拥护中国共产党的领导，在思想上、行动上与党中央保持高度一致。</w:t>
            </w:r>
          </w:p>
        </w:tc>
        <w:tc>
          <w:tcPr>
            <w:tcW w:w="1065" w:type="dxa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是√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</w:p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3A7D2A">
        <w:tc>
          <w:tcPr>
            <w:tcW w:w="1126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品行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表现</w:t>
            </w:r>
          </w:p>
        </w:tc>
        <w:tc>
          <w:tcPr>
            <w:tcW w:w="6331" w:type="dxa"/>
            <w:gridSpan w:val="15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模范践行社会主义核心价值观，拥有正确的社会公德、职业道德、家庭美德、个人品德。</w:t>
            </w:r>
          </w:p>
        </w:tc>
        <w:tc>
          <w:tcPr>
            <w:tcW w:w="1065" w:type="dxa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是√</w:t>
            </w:r>
          </w:p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3A7D2A">
        <w:tc>
          <w:tcPr>
            <w:tcW w:w="1126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廉政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情况</w:t>
            </w:r>
          </w:p>
        </w:tc>
        <w:tc>
          <w:tcPr>
            <w:tcW w:w="6331" w:type="dxa"/>
            <w:gridSpan w:val="15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严格遵守中央八项规定精神，模范遵守宪法及法律、法规。</w:t>
            </w:r>
          </w:p>
        </w:tc>
        <w:tc>
          <w:tcPr>
            <w:tcW w:w="1065" w:type="dxa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是√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</w:p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3A7D2A">
        <w:trPr>
          <w:trHeight w:val="1777"/>
        </w:trPr>
        <w:tc>
          <w:tcPr>
            <w:tcW w:w="1126" w:type="dxa"/>
            <w:vMerge w:val="restart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vAlign w:val="center"/>
          </w:tcPr>
          <w:p w:rsidR="003A7D2A" w:rsidRPr="00935B5B" w:rsidRDefault="003A7D2A" w:rsidP="0043059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935B5B">
              <w:rPr>
                <w:rFonts w:ascii="仿宋_GB2312" w:eastAsia="仿宋_GB2312" w:hAnsi="仿宋"/>
                <w:sz w:val="24"/>
              </w:rPr>
              <w:t>2012</w:t>
            </w:r>
            <w:r w:rsidRPr="00935B5B">
              <w:rPr>
                <w:rFonts w:ascii="仿宋_GB2312" w:eastAsia="仿宋_GB2312" w:hAnsi="仿宋" w:hint="eastAsia"/>
                <w:sz w:val="24"/>
              </w:rPr>
              <w:t>年</w:t>
            </w:r>
            <w:r w:rsidRPr="00935B5B">
              <w:rPr>
                <w:rFonts w:ascii="仿宋_GB2312" w:eastAsia="仿宋_GB2312" w:hAnsi="仿宋"/>
                <w:sz w:val="24"/>
              </w:rPr>
              <w:t>9</w:t>
            </w:r>
            <w:r w:rsidRPr="00935B5B">
              <w:rPr>
                <w:rFonts w:ascii="仿宋_GB2312" w:eastAsia="仿宋_GB2312" w:hAnsi="仿宋" w:hint="eastAsia"/>
                <w:sz w:val="24"/>
              </w:rPr>
              <w:t>月始，担任国家中医药管理局项目《石琴大名老中医工作室》负责人，</w:t>
            </w:r>
            <w:r w:rsidRPr="00935B5B">
              <w:rPr>
                <w:rFonts w:ascii="仿宋_GB2312" w:eastAsia="仿宋_GB2312" w:hAnsi="宋体" w:hint="eastAsia"/>
                <w:sz w:val="24"/>
              </w:rPr>
              <w:t>全面系统总结湖南省名中医石琴大教授的临证经验，整理出版著作一部《石琴大医案精华》，并结合自身心得研制出“暖心膏”、“通脉养心胶囊”运用于临床。</w:t>
            </w:r>
            <w:r w:rsidRPr="00935B5B">
              <w:rPr>
                <w:rFonts w:ascii="仿宋_GB2312" w:eastAsia="仿宋_GB2312" w:hAnsi="仿宋"/>
                <w:sz w:val="24"/>
              </w:rPr>
              <w:t>2016</w:t>
            </w:r>
            <w:r w:rsidRPr="00935B5B">
              <w:rPr>
                <w:rFonts w:ascii="仿宋_GB2312" w:eastAsia="仿宋_GB2312" w:hAnsi="仿宋" w:hint="eastAsia"/>
                <w:sz w:val="24"/>
              </w:rPr>
              <w:t>年</w:t>
            </w:r>
            <w:r w:rsidRPr="00935B5B">
              <w:rPr>
                <w:rFonts w:ascii="仿宋_GB2312" w:eastAsia="仿宋_GB2312" w:hAnsi="仿宋"/>
                <w:sz w:val="24"/>
              </w:rPr>
              <w:t>6</w:t>
            </w:r>
            <w:r w:rsidRPr="00935B5B">
              <w:rPr>
                <w:rFonts w:ascii="仿宋_GB2312" w:eastAsia="仿宋_GB2312" w:hAnsi="仿宋" w:hint="eastAsia"/>
                <w:sz w:val="24"/>
              </w:rPr>
              <w:t>月，该项目验收被评优秀</w:t>
            </w:r>
            <w:r>
              <w:rPr>
                <w:rFonts w:ascii="仿宋_GB2312" w:eastAsia="仿宋_GB2312" w:hAnsi="仿宋" w:hint="eastAsia"/>
                <w:sz w:val="24"/>
              </w:rPr>
              <w:t>。</w:t>
            </w:r>
          </w:p>
        </w:tc>
      </w:tr>
      <w:tr w:rsidR="003A7D2A">
        <w:trPr>
          <w:trHeight w:val="507"/>
        </w:trPr>
        <w:tc>
          <w:tcPr>
            <w:tcW w:w="1126" w:type="dxa"/>
            <w:vMerge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国家中医药管理局</w:t>
            </w:r>
          </w:p>
        </w:tc>
      </w:tr>
      <w:tr w:rsidR="003A7D2A">
        <w:tc>
          <w:tcPr>
            <w:tcW w:w="1126" w:type="dxa"/>
            <w:vMerge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国家级√</w:t>
            </w:r>
          </w:p>
        </w:tc>
        <w:tc>
          <w:tcPr>
            <w:tcW w:w="1500" w:type="dxa"/>
            <w:gridSpan w:val="5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省部级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500" w:type="dxa"/>
            <w:gridSpan w:val="4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501" w:type="dxa"/>
            <w:gridSpan w:val="3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本单位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3A7D2A">
        <w:tc>
          <w:tcPr>
            <w:tcW w:w="1126" w:type="dxa"/>
            <w:vMerge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 w:rsidR="003A7D2A" w:rsidRDefault="003A7D2A" w:rsidP="00935B5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□</w:t>
            </w:r>
          </w:p>
        </w:tc>
        <w:tc>
          <w:tcPr>
            <w:tcW w:w="1200" w:type="dxa"/>
            <w:gridSpan w:val="3"/>
            <w:vAlign w:val="center"/>
          </w:tcPr>
          <w:p w:rsidR="003A7D2A" w:rsidRDefault="003A7D2A" w:rsidP="00935B5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lastRenderedPageBreak/>
              <w:t>全面负责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√</w:t>
            </w:r>
          </w:p>
        </w:tc>
        <w:tc>
          <w:tcPr>
            <w:tcW w:w="1200" w:type="dxa"/>
            <w:gridSpan w:val="4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部分负责</w:t>
            </w:r>
            <w:r>
              <w:rPr>
                <w:rFonts w:ascii="仿宋_GB2312" w:eastAsia="仿宋_GB2312" w:hAnsi="仿宋_GB2312" w:cs="仿宋_GB2312"/>
                <w:w w:val="9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lastRenderedPageBreak/>
              <w:t>具体执行</w:t>
            </w:r>
            <w:r>
              <w:rPr>
                <w:rFonts w:ascii="仿宋_GB2312" w:eastAsia="仿宋_GB2312" w:hAnsi="仿宋_GB2312" w:cs="仿宋_GB2312"/>
                <w:w w:val="9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□</w:t>
            </w:r>
          </w:p>
        </w:tc>
      </w:tr>
      <w:tr w:rsidR="003A7D2A">
        <w:trPr>
          <w:trHeight w:val="497"/>
        </w:trPr>
        <w:tc>
          <w:tcPr>
            <w:tcW w:w="1126" w:type="dxa"/>
            <w:vMerge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圆满完成√</w:t>
            </w:r>
          </w:p>
        </w:tc>
        <w:tc>
          <w:tcPr>
            <w:tcW w:w="2000" w:type="dxa"/>
            <w:gridSpan w:val="6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2001" w:type="dxa"/>
            <w:gridSpan w:val="4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3A7D2A">
        <w:trPr>
          <w:trHeight w:val="1852"/>
        </w:trPr>
        <w:tc>
          <w:tcPr>
            <w:tcW w:w="1126" w:type="dxa"/>
            <w:vMerge w:val="restart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</w:t>
            </w: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vAlign w:val="center"/>
          </w:tcPr>
          <w:p w:rsidR="003A7D2A" w:rsidRDefault="003A7D2A" w:rsidP="0035034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年初，成功创建湖南省中西医结合心脏病诊疗中心（湘东片），</w:t>
            </w:r>
            <w:r w:rsidRPr="00935B5B">
              <w:rPr>
                <w:rFonts w:ascii="仿宋_GB2312" w:eastAsia="仿宋_GB2312" w:hAnsi="仿宋_GB2312" w:cs="仿宋_GB2312" w:hint="eastAsia"/>
                <w:sz w:val="24"/>
              </w:rPr>
              <w:t>按照“基层首诊、双向转诊、急慢分治、上下联动”的医改基本要求，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与区域内医疗机构实行双向转诊和对口帮扶，为</w:t>
            </w:r>
            <w:r w:rsidRPr="00935B5B">
              <w:rPr>
                <w:rFonts w:ascii="仿宋_GB2312" w:eastAsia="仿宋_GB2312" w:hAnsi="仿宋_GB2312" w:cs="仿宋_GB2312" w:hint="eastAsia"/>
                <w:sz w:val="24"/>
              </w:rPr>
              <w:t>加快推进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分级诊疗制度实施</w:t>
            </w:r>
            <w:r w:rsidRPr="00935B5B">
              <w:rPr>
                <w:rFonts w:ascii="仿宋_GB2312" w:eastAsia="仿宋_GB2312" w:hAnsi="仿宋_GB2312" w:cs="仿宋_GB2312" w:hint="eastAsia"/>
                <w:sz w:val="24"/>
              </w:rPr>
              <w:t>和对口帮扶机制的建立，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实现湘东片中医</w:t>
            </w:r>
            <w:r w:rsidRPr="00935B5B">
              <w:rPr>
                <w:rFonts w:ascii="仿宋_GB2312" w:eastAsia="仿宋_GB2312" w:hAnsi="仿宋_GB2312" w:cs="仿宋_GB2312" w:hint="eastAsia"/>
                <w:sz w:val="24"/>
              </w:rPr>
              <w:t>医疗服务一体化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作了有益的尝试。</w:t>
            </w:r>
          </w:p>
        </w:tc>
      </w:tr>
      <w:tr w:rsidR="003A7D2A">
        <w:trPr>
          <w:trHeight w:val="507"/>
        </w:trPr>
        <w:tc>
          <w:tcPr>
            <w:tcW w:w="1126" w:type="dxa"/>
            <w:vMerge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湖南省中医药管理局</w:t>
            </w:r>
          </w:p>
        </w:tc>
      </w:tr>
      <w:tr w:rsidR="003A7D2A">
        <w:tc>
          <w:tcPr>
            <w:tcW w:w="1126" w:type="dxa"/>
            <w:vMerge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500" w:type="dxa"/>
            <w:gridSpan w:val="5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省部级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500" w:type="dxa"/>
            <w:gridSpan w:val="4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市县级及以下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501" w:type="dxa"/>
            <w:gridSpan w:val="3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本单位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3A7D2A">
        <w:tc>
          <w:tcPr>
            <w:tcW w:w="1126" w:type="dxa"/>
            <w:vMerge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 w:rsidR="003A7D2A" w:rsidRDefault="003A7D2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全面负责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√</w:t>
            </w:r>
          </w:p>
        </w:tc>
        <w:tc>
          <w:tcPr>
            <w:tcW w:w="1200" w:type="dxa"/>
            <w:gridSpan w:val="4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部分负责</w:t>
            </w:r>
            <w:r>
              <w:rPr>
                <w:rFonts w:ascii="仿宋_GB2312" w:eastAsia="仿宋_GB2312" w:hAnsi="仿宋_GB2312" w:cs="仿宋_GB2312"/>
                <w:w w:val="9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具体执行</w:t>
            </w:r>
            <w:r>
              <w:rPr>
                <w:rFonts w:ascii="仿宋_GB2312" w:eastAsia="仿宋_GB2312" w:hAnsi="仿宋_GB2312" w:cs="仿宋_GB2312"/>
                <w:w w:val="9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3A7D2A">
        <w:trPr>
          <w:trHeight w:val="602"/>
        </w:trPr>
        <w:tc>
          <w:tcPr>
            <w:tcW w:w="1126" w:type="dxa"/>
            <w:vMerge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圆满完成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2000" w:type="dxa"/>
            <w:gridSpan w:val="6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基本完成√</w:t>
            </w:r>
          </w:p>
        </w:tc>
        <w:tc>
          <w:tcPr>
            <w:tcW w:w="2001" w:type="dxa"/>
            <w:gridSpan w:val="4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3A7D2A" w:rsidTr="00913BE9">
        <w:trPr>
          <w:trHeight w:val="2897"/>
        </w:trPr>
        <w:tc>
          <w:tcPr>
            <w:tcW w:w="1126" w:type="dxa"/>
            <w:vMerge w:val="restart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</w:t>
            </w: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主要内容</w:t>
            </w:r>
          </w:p>
        </w:tc>
        <w:tc>
          <w:tcPr>
            <w:tcW w:w="6001" w:type="dxa"/>
            <w:gridSpan w:val="15"/>
            <w:vAlign w:val="center"/>
          </w:tcPr>
          <w:p w:rsidR="003A7D2A" w:rsidRDefault="003A7D2A" w:rsidP="00D40B3C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913BE9">
              <w:rPr>
                <w:rFonts w:ascii="仿宋_GB2312" w:eastAsia="仿宋_GB2312" w:hAnsi="宋体" w:hint="eastAsia"/>
                <w:sz w:val="24"/>
              </w:rPr>
              <w:t>承担湖南省科技厅项目《五苓散合用利尿剂治疗慢性心力衰竭（阳虚水泛型）的临床研究》</w:t>
            </w:r>
            <w:r w:rsidRPr="00913BE9">
              <w:rPr>
                <w:rFonts w:ascii="仿宋_GB2312" w:eastAsia="仿宋_GB2312" w:hAnsi="宋体"/>
                <w:sz w:val="24"/>
              </w:rPr>
              <w:t>2012sk3024</w:t>
            </w:r>
            <w:r w:rsidRPr="00913BE9">
              <w:rPr>
                <w:rFonts w:ascii="仿宋_GB2312" w:eastAsia="仿宋_GB2312" w:hAnsi="宋体" w:hint="eastAsia"/>
                <w:sz w:val="24"/>
              </w:rPr>
              <w:t>），目前在终末期心衰治疗过程中，利尿剂抵抗居多。该项目利用中医药优势弥补目前西医规范治疗下的不足之处，切实解决临床中所遇到的实际难题。为解决人民的健康问题，提供新的思路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 w:rsidRPr="00D40B3C">
              <w:rPr>
                <w:rFonts w:ascii="仿宋_GB2312" w:eastAsia="仿宋_GB2312" w:hint="eastAsia"/>
                <w:color w:val="484848"/>
                <w:sz w:val="24"/>
              </w:rPr>
              <w:t>提升了中医药服务能力，彰显了中医特色优势。</w:t>
            </w:r>
            <w:r w:rsidRPr="00D40B3C">
              <w:rPr>
                <w:rStyle w:val="apple-converted-space"/>
                <w:rFonts w:ascii="仿宋_GB2312" w:eastAsia="仿宋_GB2312"/>
                <w:color w:val="484848"/>
                <w:sz w:val="24"/>
              </w:rPr>
              <w:t> </w:t>
            </w:r>
          </w:p>
        </w:tc>
      </w:tr>
      <w:tr w:rsidR="003A7D2A">
        <w:trPr>
          <w:trHeight w:val="507"/>
        </w:trPr>
        <w:tc>
          <w:tcPr>
            <w:tcW w:w="1126" w:type="dxa"/>
            <w:vMerge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交办单位</w:t>
            </w:r>
          </w:p>
        </w:tc>
        <w:tc>
          <w:tcPr>
            <w:tcW w:w="6001" w:type="dxa"/>
            <w:gridSpan w:val="15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湖南省科技厅</w:t>
            </w:r>
          </w:p>
        </w:tc>
      </w:tr>
      <w:tr w:rsidR="003A7D2A">
        <w:tc>
          <w:tcPr>
            <w:tcW w:w="1126" w:type="dxa"/>
            <w:vMerge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任务层级</w:t>
            </w:r>
          </w:p>
        </w:tc>
        <w:tc>
          <w:tcPr>
            <w:tcW w:w="1500" w:type="dxa"/>
            <w:gridSpan w:val="3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国家级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500" w:type="dxa"/>
            <w:gridSpan w:val="5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省部级√</w:t>
            </w:r>
          </w:p>
        </w:tc>
        <w:tc>
          <w:tcPr>
            <w:tcW w:w="1500" w:type="dxa"/>
            <w:gridSpan w:val="4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市县级及以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下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501" w:type="dxa"/>
            <w:gridSpan w:val="3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本单位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3A7D2A">
        <w:tc>
          <w:tcPr>
            <w:tcW w:w="1126" w:type="dxa"/>
            <w:vMerge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承担角色</w:t>
            </w:r>
          </w:p>
        </w:tc>
        <w:tc>
          <w:tcPr>
            <w:tcW w:w="1200" w:type="dxa"/>
            <w:gridSpan w:val="2"/>
            <w:vAlign w:val="center"/>
          </w:tcPr>
          <w:p w:rsidR="003A7D2A" w:rsidRDefault="003A7D2A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主要领导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4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参与领导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0" w:type="dxa"/>
            <w:gridSpan w:val="3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全面负责</w:t>
            </w:r>
            <w:r>
              <w:rPr>
                <w:rFonts w:ascii="仿宋_GB2312" w:eastAsia="仿宋_GB2312" w:hAnsi="仿宋_GB2312" w:cs="仿宋_GB2312"/>
                <w:w w:val="9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√</w:t>
            </w:r>
          </w:p>
        </w:tc>
        <w:tc>
          <w:tcPr>
            <w:tcW w:w="1200" w:type="dxa"/>
            <w:gridSpan w:val="4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部分负责</w:t>
            </w:r>
            <w:r>
              <w:rPr>
                <w:rFonts w:ascii="仿宋_GB2312" w:eastAsia="仿宋_GB2312" w:hAnsi="仿宋_GB2312" w:cs="仿宋_GB2312"/>
                <w:w w:val="9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1201" w:type="dxa"/>
            <w:gridSpan w:val="2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具体执行</w:t>
            </w:r>
            <w:r>
              <w:rPr>
                <w:rFonts w:ascii="仿宋_GB2312" w:eastAsia="仿宋_GB2312" w:hAnsi="仿宋_GB2312" w:cs="仿宋_GB2312"/>
                <w:w w:val="9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3A7D2A">
        <w:trPr>
          <w:trHeight w:val="482"/>
        </w:trPr>
        <w:tc>
          <w:tcPr>
            <w:tcW w:w="1126" w:type="dxa"/>
            <w:vMerge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2000" w:type="dxa"/>
            <w:gridSpan w:val="5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圆满完成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  <w:tc>
          <w:tcPr>
            <w:tcW w:w="2000" w:type="dxa"/>
            <w:gridSpan w:val="6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基本完成√</w:t>
            </w:r>
          </w:p>
        </w:tc>
        <w:tc>
          <w:tcPr>
            <w:tcW w:w="2001" w:type="dxa"/>
            <w:gridSpan w:val="4"/>
            <w:vAlign w:val="center"/>
          </w:tcPr>
          <w:p w:rsidR="003A7D2A" w:rsidRDefault="003A7D2A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尚未完成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3A7D2A" w:rsidTr="00913BE9">
        <w:trPr>
          <w:trHeight w:val="1585"/>
        </w:trPr>
        <w:tc>
          <w:tcPr>
            <w:tcW w:w="1126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荣誉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基础</w:t>
            </w:r>
          </w:p>
        </w:tc>
        <w:tc>
          <w:tcPr>
            <w:tcW w:w="7396" w:type="dxa"/>
            <w:gridSpan w:val="16"/>
          </w:tcPr>
          <w:p w:rsidR="003A7D2A" w:rsidRPr="00913BE9" w:rsidRDefault="003A7D2A" w:rsidP="00CB4DBB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913BE9">
              <w:rPr>
                <w:rFonts w:ascii="仿宋_GB2312" w:eastAsia="仿宋_GB2312" w:hAnsi="仿宋"/>
                <w:sz w:val="24"/>
              </w:rPr>
              <w:t>2010</w:t>
            </w:r>
            <w:r w:rsidRPr="00913BE9">
              <w:rPr>
                <w:rFonts w:ascii="仿宋_GB2312" w:eastAsia="仿宋_GB2312" w:hAnsi="仿宋" w:hint="eastAsia"/>
                <w:sz w:val="24"/>
              </w:rPr>
              <w:t>年度、</w:t>
            </w:r>
            <w:r w:rsidRPr="00913BE9">
              <w:rPr>
                <w:rFonts w:ascii="仿宋_GB2312" w:eastAsia="仿宋_GB2312" w:hAnsi="仿宋"/>
                <w:sz w:val="24"/>
              </w:rPr>
              <w:t>2012</w:t>
            </w:r>
            <w:r w:rsidRPr="00913BE9">
              <w:rPr>
                <w:rFonts w:ascii="仿宋_GB2312" w:eastAsia="仿宋_GB2312" w:hAnsi="仿宋" w:hint="eastAsia"/>
                <w:sz w:val="24"/>
              </w:rPr>
              <w:t>年度至</w:t>
            </w:r>
            <w:r w:rsidRPr="00913BE9">
              <w:rPr>
                <w:rFonts w:ascii="仿宋_GB2312" w:eastAsia="仿宋_GB2312" w:hAnsi="仿宋"/>
                <w:sz w:val="24"/>
              </w:rPr>
              <w:t>2016</w:t>
            </w:r>
            <w:r w:rsidRPr="00913BE9">
              <w:rPr>
                <w:rFonts w:ascii="仿宋_GB2312" w:eastAsia="仿宋_GB2312" w:hAnsi="仿宋" w:hint="eastAsia"/>
                <w:sz w:val="24"/>
              </w:rPr>
              <w:t>年度被</w:t>
            </w:r>
            <w:r>
              <w:rPr>
                <w:rFonts w:ascii="仿宋_GB2312" w:eastAsia="仿宋_GB2312" w:hAnsi="仿宋" w:hint="eastAsia"/>
                <w:sz w:val="24"/>
              </w:rPr>
              <w:t>湖南</w:t>
            </w:r>
            <w:r w:rsidRPr="00913BE9">
              <w:rPr>
                <w:rFonts w:ascii="仿宋_GB2312" w:eastAsia="仿宋_GB2312" w:hAnsi="仿宋" w:hint="eastAsia"/>
                <w:sz w:val="24"/>
              </w:rPr>
              <w:t>省卫生计生委记</w:t>
            </w:r>
            <w:r>
              <w:rPr>
                <w:rFonts w:ascii="仿宋_GB2312" w:eastAsia="仿宋_GB2312" w:hAnsi="仿宋" w:hint="eastAsia"/>
                <w:sz w:val="24"/>
              </w:rPr>
              <w:t>功</w:t>
            </w:r>
          </w:p>
          <w:p w:rsidR="003A7D2A" w:rsidRPr="00913BE9" w:rsidRDefault="003A7D2A" w:rsidP="00CB4DBB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913BE9">
              <w:rPr>
                <w:rFonts w:ascii="仿宋_GB2312" w:eastAsia="仿宋_GB2312" w:hAnsi="仿宋"/>
                <w:sz w:val="24"/>
              </w:rPr>
              <w:t>2012</w:t>
            </w:r>
            <w:r w:rsidRPr="00913BE9">
              <w:rPr>
                <w:rFonts w:ascii="仿宋_GB2312" w:eastAsia="仿宋_GB2312" w:hAnsi="仿宋" w:hint="eastAsia"/>
                <w:sz w:val="24"/>
              </w:rPr>
              <w:t>年湖南省卫生厅“创先争优活动”优秀共产党员</w:t>
            </w:r>
          </w:p>
          <w:p w:rsidR="003A7D2A" w:rsidRPr="00913BE9" w:rsidRDefault="003A7D2A" w:rsidP="00CB4DBB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913BE9">
              <w:rPr>
                <w:rFonts w:ascii="仿宋_GB2312" w:eastAsia="仿宋_GB2312" w:hAnsi="仿宋"/>
                <w:sz w:val="24"/>
              </w:rPr>
              <w:t>2012</w:t>
            </w:r>
            <w:r>
              <w:rPr>
                <w:rFonts w:ascii="仿宋_GB2312" w:eastAsia="仿宋_GB2312" w:hAnsi="仿宋" w:hint="eastAsia"/>
                <w:sz w:val="24"/>
              </w:rPr>
              <w:t>年株洲市首届中青年知名医师</w:t>
            </w:r>
          </w:p>
          <w:p w:rsidR="003A7D2A" w:rsidRPr="00913BE9" w:rsidRDefault="003A7D2A" w:rsidP="00CB4DBB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913BE9">
              <w:rPr>
                <w:rFonts w:ascii="仿宋_GB2312" w:eastAsia="仿宋_GB2312" w:hAnsi="仿宋"/>
                <w:sz w:val="24"/>
              </w:rPr>
              <w:t>2015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 w:rsidRPr="00913BE9">
              <w:rPr>
                <w:rFonts w:ascii="仿宋_GB2312" w:eastAsia="仿宋_GB2312" w:hAnsi="仿宋" w:hint="eastAsia"/>
                <w:sz w:val="24"/>
              </w:rPr>
              <w:t>“株洲市首届好医生”称号</w:t>
            </w:r>
          </w:p>
          <w:p w:rsidR="003A7D2A" w:rsidRPr="00913BE9" w:rsidRDefault="003A7D2A" w:rsidP="00CB4DBB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913BE9">
              <w:rPr>
                <w:rFonts w:ascii="仿宋_GB2312" w:eastAsia="仿宋_GB2312" w:hAnsi="仿宋"/>
                <w:sz w:val="24"/>
              </w:rPr>
              <w:t>2016</w:t>
            </w:r>
            <w:r w:rsidRPr="00913BE9">
              <w:rPr>
                <w:rFonts w:ascii="仿宋_GB2312" w:eastAsia="仿宋_GB2312" w:hAnsi="仿宋" w:hint="eastAsia"/>
                <w:sz w:val="24"/>
              </w:rPr>
              <w:t>年全国“最美中医”候选人</w:t>
            </w:r>
          </w:p>
          <w:p w:rsidR="003A7D2A" w:rsidRDefault="003A7D2A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7D2A" w:rsidTr="008A26E3">
        <w:trPr>
          <w:trHeight w:val="2065"/>
        </w:trPr>
        <w:tc>
          <w:tcPr>
            <w:tcW w:w="1126" w:type="dxa"/>
            <w:vAlign w:val="center"/>
          </w:tcPr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补充</w:t>
            </w:r>
          </w:p>
          <w:p w:rsidR="003A7D2A" w:rsidRDefault="003A7D2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</w:t>
            </w:r>
          </w:p>
        </w:tc>
        <w:tc>
          <w:tcPr>
            <w:tcW w:w="7396" w:type="dxa"/>
            <w:gridSpan w:val="16"/>
            <w:vAlign w:val="center"/>
          </w:tcPr>
          <w:p w:rsidR="003A7D2A" w:rsidRDefault="003A7D2A" w:rsidP="00CB4DBB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A7D2A" w:rsidRDefault="003A7D2A"/>
    <w:sectPr w:rsidR="003A7D2A" w:rsidSect="00042701">
      <w:headerReference w:type="default" r:id="rId6"/>
      <w:pgSz w:w="11906" w:h="16838"/>
      <w:pgMar w:top="964" w:right="1800" w:bottom="96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CCA" w:rsidRDefault="00621CCA" w:rsidP="008A26E3">
      <w:r>
        <w:separator/>
      </w:r>
    </w:p>
  </w:endnote>
  <w:endnote w:type="continuationSeparator" w:id="1">
    <w:p w:rsidR="00621CCA" w:rsidRDefault="00621CCA" w:rsidP="008A2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CCA" w:rsidRDefault="00621CCA" w:rsidP="008A26E3">
      <w:r>
        <w:separator/>
      </w:r>
    </w:p>
  </w:footnote>
  <w:footnote w:type="continuationSeparator" w:id="1">
    <w:p w:rsidR="00621CCA" w:rsidRDefault="00621CCA" w:rsidP="008A2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D2A" w:rsidRDefault="003A7D2A" w:rsidP="00D0628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223184"/>
    <w:rsid w:val="00023654"/>
    <w:rsid w:val="00042701"/>
    <w:rsid w:val="00083D8D"/>
    <w:rsid w:val="001D730E"/>
    <w:rsid w:val="0024499A"/>
    <w:rsid w:val="00350349"/>
    <w:rsid w:val="003A3A9D"/>
    <w:rsid w:val="003A7D2A"/>
    <w:rsid w:val="00430598"/>
    <w:rsid w:val="004F0DB6"/>
    <w:rsid w:val="005F6A9E"/>
    <w:rsid w:val="00621CCA"/>
    <w:rsid w:val="0079507E"/>
    <w:rsid w:val="008A26E3"/>
    <w:rsid w:val="00911F53"/>
    <w:rsid w:val="00913BE9"/>
    <w:rsid w:val="00935B5B"/>
    <w:rsid w:val="00972735"/>
    <w:rsid w:val="00A33D4D"/>
    <w:rsid w:val="00AB1289"/>
    <w:rsid w:val="00BA0D96"/>
    <w:rsid w:val="00BC18FA"/>
    <w:rsid w:val="00BD59B1"/>
    <w:rsid w:val="00CB4DBB"/>
    <w:rsid w:val="00CE4DDE"/>
    <w:rsid w:val="00D0628E"/>
    <w:rsid w:val="00D40B3C"/>
    <w:rsid w:val="00DE44EA"/>
    <w:rsid w:val="00F17863"/>
    <w:rsid w:val="00FA1532"/>
    <w:rsid w:val="00FA7A46"/>
    <w:rsid w:val="04410063"/>
    <w:rsid w:val="198033F6"/>
    <w:rsid w:val="1A223184"/>
    <w:rsid w:val="4FB55323"/>
    <w:rsid w:val="5E4E1C7D"/>
    <w:rsid w:val="637D287F"/>
    <w:rsid w:val="6A2747FF"/>
    <w:rsid w:val="6A975078"/>
    <w:rsid w:val="7975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D730E"/>
    <w:pPr>
      <w:ind w:firstLine="560"/>
    </w:pPr>
    <w:rPr>
      <w:rFonts w:eastAsia="仿宋_GB2312"/>
      <w:sz w:val="28"/>
      <w:szCs w:val="20"/>
    </w:rPr>
  </w:style>
  <w:style w:type="character" w:customStyle="1" w:styleId="Char">
    <w:name w:val="正文文本缩进 Char"/>
    <w:basedOn w:val="a0"/>
    <w:link w:val="a3"/>
    <w:uiPriority w:val="99"/>
    <w:locked/>
    <w:rsid w:val="001D730E"/>
    <w:rPr>
      <w:rFonts w:eastAsia="仿宋_GB2312" w:cs="Times New Roman"/>
      <w:kern w:val="2"/>
      <w:sz w:val="28"/>
    </w:rPr>
  </w:style>
  <w:style w:type="paragraph" w:styleId="a4">
    <w:name w:val="header"/>
    <w:basedOn w:val="a"/>
    <w:link w:val="Char0"/>
    <w:uiPriority w:val="99"/>
    <w:rsid w:val="008A2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A26E3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8A2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8A26E3"/>
    <w:rPr>
      <w:rFonts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D40B3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</Words>
  <Characters>1015</Characters>
  <Application>Microsoft Office Word</Application>
  <DocSecurity>0</DocSecurity>
  <Lines>8</Lines>
  <Paragraphs>2</Paragraphs>
  <ScaleCrop>false</ScaleCrop>
  <Company>中华人民共和国卫生部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Administrator</dc:creator>
  <cp:lastModifiedBy>熊建华</cp:lastModifiedBy>
  <cp:revision>3</cp:revision>
  <dcterms:created xsi:type="dcterms:W3CDTF">2017-06-30T07:41:00Z</dcterms:created>
  <dcterms:modified xsi:type="dcterms:W3CDTF">2017-07-06T08:23:00Z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