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8F" w:rsidRDefault="0003198F" w:rsidP="0003198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03198F" w:rsidRDefault="0003198F" w:rsidP="0003198F">
      <w:pPr>
        <w:jc w:val="center"/>
        <w:rPr>
          <w:rFonts w:ascii="Times New Roman" w:eastAsia="方正小标宋简体" w:hAnsi="Times New Roman"/>
          <w:bCs/>
          <w:sz w:val="40"/>
          <w:szCs w:val="40"/>
        </w:rPr>
      </w:pPr>
      <w:r>
        <w:rPr>
          <w:rFonts w:ascii="Times New Roman" w:eastAsia="方正小标宋简体" w:hAnsi="Times New Roman"/>
          <w:bCs/>
          <w:sz w:val="40"/>
          <w:szCs w:val="40"/>
        </w:rPr>
        <w:t>残疾预防核心知识</w:t>
      </w:r>
    </w:p>
    <w:p w:rsidR="0003198F" w:rsidRDefault="0003198F" w:rsidP="0003198F">
      <w:pPr>
        <w:jc w:val="center"/>
        <w:rPr>
          <w:rFonts w:ascii="Times New Roman" w:eastAsia="方正楷体_GBK" w:hAnsi="Times New Roman"/>
          <w:bCs/>
        </w:rPr>
      </w:pPr>
      <w:r>
        <w:rPr>
          <w:rFonts w:ascii="Times New Roman" w:eastAsia="方正楷体_GBK" w:hAnsi="Times New Roman"/>
          <w:bCs/>
        </w:rPr>
        <w:t>（</w:t>
      </w:r>
      <w:r>
        <w:rPr>
          <w:rFonts w:ascii="Times New Roman" w:eastAsia="方正楷体_GBK" w:hAnsi="Times New Roman"/>
          <w:bCs/>
        </w:rPr>
        <w:t>2022</w:t>
      </w:r>
      <w:r>
        <w:rPr>
          <w:rFonts w:ascii="Times New Roman" w:eastAsia="方正楷体_GBK" w:hAnsi="Times New Roman"/>
          <w:bCs/>
        </w:rPr>
        <w:t>版）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ascii="Times New Roman" w:eastAsia="黑体" w:hAnsi="Times New Roman"/>
        </w:rPr>
      </w:pP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一、出生缺陷和发育障碍致残防控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1. 积极接受婚前医学检查和健康婚育指导。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2. 有计划怀孕，主动接受孕前优生健康检查。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3. 远离烟酒，远离有毒有害物质，孕育健康宝宝。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 xml:space="preserve">4. </w:t>
      </w:r>
      <w:proofErr w:type="gramStart"/>
      <w:r>
        <w:rPr>
          <w:rFonts w:hAnsi="仿宋_GB2312" w:cs="仿宋_GB2312" w:hint="eastAsia"/>
        </w:rPr>
        <w:t>孕</w:t>
      </w:r>
      <w:proofErr w:type="gramEnd"/>
      <w:r>
        <w:rPr>
          <w:rFonts w:hAnsi="仿宋_GB2312" w:cs="仿宋_GB2312" w:hint="eastAsia"/>
        </w:rPr>
        <w:t>早期不偏食，科学补碘补叶酸，合理控制体重。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5. 预防</w:t>
      </w:r>
      <w:proofErr w:type="gramStart"/>
      <w:r>
        <w:rPr>
          <w:rFonts w:hAnsi="仿宋_GB2312" w:cs="仿宋_GB2312" w:hint="eastAsia"/>
        </w:rPr>
        <w:t>孕</w:t>
      </w:r>
      <w:proofErr w:type="gramEnd"/>
      <w:r>
        <w:rPr>
          <w:rFonts w:hAnsi="仿宋_GB2312" w:cs="仿宋_GB2312" w:hint="eastAsia"/>
        </w:rPr>
        <w:t>早期感染，孕期在医生指导下合理用药。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6. 定期接受孕产期保健和产前筛查。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7. 积极接受新生儿疾病筛查和访视。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8. 密切关注儿童生长发育，定期接受儿童保健服务。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二、疾病致残防控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1. 合理膳食，均衡营养，少油、少盐、少糖。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2. 坚持有氧运动，注重吃动平衡，避免超重与肥胖。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3. 不吸烟少喝酒，远离二手烟。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4. 关注血压、血糖、血脂变化，做好自我健康管理。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5. 定期体检，及早发现疾病，及时就诊，规范治疗。</w:t>
      </w:r>
    </w:p>
    <w:p w:rsidR="0003198F" w:rsidRDefault="0003198F" w:rsidP="0003198F">
      <w:pPr>
        <w:pStyle w:val="a3"/>
        <w:spacing w:line="360" w:lineRule="auto"/>
        <w:ind w:firstLineChars="187" w:firstLine="576"/>
        <w:jc w:val="left"/>
        <w:rPr>
          <w:rFonts w:hAnsi="仿宋_GB2312" w:cs="仿宋_GB2312"/>
          <w:spacing w:val="-6"/>
        </w:rPr>
      </w:pPr>
      <w:r>
        <w:rPr>
          <w:rFonts w:hAnsi="仿宋_GB2312" w:cs="仿宋_GB2312" w:hint="eastAsia"/>
          <w:spacing w:val="-6"/>
        </w:rPr>
        <w:t>6. 注意个人和环境卫生，及时接种疫苗，预防传染性疾病。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7. 保持心情愉悦，有心理问题及时寻求专业人员帮助。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8. 爱护视力、保护听力，避免视力和听力损伤。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lastRenderedPageBreak/>
        <w:t>9. 保护生态环境，避免环境污染损害健康。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三、伤害致残防控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1. 悉心照护儿童，预防坠落、道路交通事故等伤害。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2. 营造安全家居环境，加强平衡锻炼，预防老年跌倒。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3. 遵守交通法规，安全文明出行，预防交通伤害。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4. 购买合格产品，按说明书正确使用。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5. 遵守安全生产规程，做好职业防护。</w:t>
      </w:r>
    </w:p>
    <w:p w:rsidR="0003198F" w:rsidRDefault="0003198F" w:rsidP="0003198F">
      <w:pPr>
        <w:pStyle w:val="a3"/>
        <w:spacing w:line="360" w:lineRule="auto"/>
        <w:ind w:firstLineChars="187" w:firstLine="576"/>
        <w:jc w:val="left"/>
        <w:rPr>
          <w:rFonts w:hAnsi="仿宋_GB2312" w:cs="仿宋_GB2312"/>
          <w:spacing w:val="-6"/>
        </w:rPr>
      </w:pPr>
      <w:r>
        <w:rPr>
          <w:rFonts w:hAnsi="仿宋_GB2312" w:cs="仿宋_GB2312" w:hint="eastAsia"/>
          <w:spacing w:val="-6"/>
        </w:rPr>
        <w:t>6. 学习掌握防灾减灾、避险、逃生及现场急救知识和技能。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四、康复服务促进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1. 尽早开展伤病康复，避免残疾发生，减轻残疾程度。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2. 树立信心，坚持系统规范康复治疗。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3. 及时适配并正确使用辅助器具，提高生活质量。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4. 勇敢面对残疾，主动融入社会。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5. 家属积极参与，全面介入康复过程。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6. 尊重差异，平等接纳残疾人。</w:t>
      </w:r>
    </w:p>
    <w:p w:rsidR="0003198F" w:rsidRDefault="0003198F" w:rsidP="0003198F">
      <w:pPr>
        <w:pStyle w:val="a3"/>
        <w:spacing w:line="360" w:lineRule="auto"/>
        <w:ind w:firstLineChars="187" w:firstLine="598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7. 爱护无障碍设施，主动为残疾人提供便利。</w:t>
      </w:r>
    </w:p>
    <w:p w:rsidR="0003198F" w:rsidRDefault="0003198F" w:rsidP="0003198F"/>
    <w:p w:rsidR="00514D2F" w:rsidRPr="0003198F" w:rsidRDefault="00514D2F">
      <w:bookmarkStart w:id="0" w:name="_GoBack"/>
      <w:bookmarkEnd w:id="0"/>
    </w:p>
    <w:sectPr w:rsidR="00514D2F" w:rsidRPr="00031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10" w:usb1="38CF7CFA" w:usb2="00000016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8F"/>
    <w:rsid w:val="0003198F"/>
    <w:rsid w:val="0051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8F"/>
    <w:pPr>
      <w:widowControl w:val="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03198F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8F"/>
    <w:pPr>
      <w:widowControl w:val="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03198F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2024-08-05T04:08:00Z</dcterms:created>
  <dcterms:modified xsi:type="dcterms:W3CDTF">2024-08-05T04:08:00Z</dcterms:modified>
</cp:coreProperties>
</file>