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FC3" w:rsidRPr="00FD6FC3" w:rsidRDefault="00FD6FC3" w:rsidP="00FD6FC3">
      <w:pPr>
        <w:ind w:firstLineChars="400" w:firstLine="1760"/>
        <w:rPr>
          <w:rFonts w:ascii="方正小标宋简体" w:eastAsia="方正小标宋简体" w:hAnsi="原版宋体" w:hint="eastAsia"/>
          <w:sz w:val="44"/>
          <w:szCs w:val="44"/>
        </w:rPr>
      </w:pPr>
      <w:bookmarkStart w:id="0" w:name="_GoBack"/>
      <w:bookmarkEnd w:id="0"/>
      <w:r w:rsidRPr="00FD6FC3">
        <w:rPr>
          <w:rFonts w:ascii="方正小标宋简体" w:eastAsia="方正小标宋简体" w:hAnsi="原版宋体" w:hint="eastAsia"/>
          <w:sz w:val="44"/>
          <w:szCs w:val="44"/>
        </w:rPr>
        <w:t>湖南省卫生健康委员会公告</w:t>
      </w:r>
    </w:p>
    <w:p w:rsidR="00F12EF0" w:rsidRDefault="00AC66E0">
      <w:pPr>
        <w:jc w:val="center"/>
        <w:rPr>
          <w:rFonts w:ascii="原版宋体" w:eastAsia="仿宋_GB2312" w:hAnsi="原版宋体"/>
          <w:sz w:val="32"/>
          <w:szCs w:val="32"/>
        </w:rPr>
      </w:pPr>
      <w:r>
        <w:rPr>
          <w:rFonts w:ascii="原版宋体" w:eastAsia="仿宋_GB2312" w:hAnsi="原版宋体"/>
          <w:sz w:val="32"/>
          <w:szCs w:val="32"/>
        </w:rPr>
        <w:t>202</w:t>
      </w:r>
      <w:r>
        <w:rPr>
          <w:rFonts w:ascii="原版宋体" w:eastAsia="仿宋_GB2312" w:hAnsi="原版宋体" w:hint="eastAsia"/>
          <w:sz w:val="32"/>
          <w:szCs w:val="32"/>
        </w:rPr>
        <w:t>1</w:t>
      </w:r>
      <w:r>
        <w:rPr>
          <w:rFonts w:ascii="原版宋体" w:eastAsia="仿宋_GB2312" w:hAnsi="原版宋体"/>
          <w:sz w:val="32"/>
          <w:szCs w:val="32"/>
        </w:rPr>
        <w:t>年</w:t>
      </w:r>
      <w:r>
        <w:rPr>
          <w:rFonts w:ascii="原版宋体" w:eastAsia="仿宋_GB2312" w:hAnsi="原版宋体" w:hint="eastAsia"/>
          <w:sz w:val="32"/>
          <w:szCs w:val="32"/>
        </w:rPr>
        <w:t>3</w:t>
      </w:r>
      <w:r>
        <w:rPr>
          <w:rFonts w:ascii="原版宋体" w:eastAsia="仿宋_GB2312" w:hAnsi="原版宋体"/>
          <w:sz w:val="32"/>
          <w:szCs w:val="32"/>
        </w:rPr>
        <w:t>号</w:t>
      </w:r>
    </w:p>
    <w:p w:rsidR="00F12EF0" w:rsidRDefault="00F12EF0">
      <w:pPr>
        <w:jc w:val="center"/>
        <w:rPr>
          <w:rFonts w:ascii="原版宋体" w:eastAsia="仿宋_GB2312" w:hAnsi="原版宋体"/>
          <w:sz w:val="32"/>
          <w:szCs w:val="32"/>
        </w:rPr>
      </w:pPr>
    </w:p>
    <w:p w:rsidR="00F12EF0" w:rsidRDefault="00AC66E0">
      <w:pPr>
        <w:ind w:firstLineChars="200" w:firstLine="640"/>
        <w:rPr>
          <w:rFonts w:ascii="原版宋体" w:eastAsia="仿宋_GB2312" w:hAnsi="原版宋体" w:cs="仿宋_GB2312"/>
          <w:sz w:val="32"/>
          <w:szCs w:val="32"/>
        </w:rPr>
      </w:pPr>
      <w:r>
        <w:rPr>
          <w:rFonts w:ascii="原版宋体" w:eastAsia="仿宋_GB2312" w:hAnsi="原版宋体" w:cs="仿宋_GB2312" w:hint="eastAsia"/>
          <w:sz w:val="32"/>
          <w:szCs w:val="32"/>
        </w:rPr>
        <w:t>根据《国家卫生健康委员会医师资格考试委员会公告》（</w:t>
      </w:r>
      <w:r>
        <w:rPr>
          <w:rFonts w:ascii="原版宋体" w:eastAsia="仿宋_GB2312" w:hAnsi="原版宋体" w:cs="仿宋_GB2312" w:hint="eastAsia"/>
          <w:sz w:val="32"/>
          <w:szCs w:val="32"/>
        </w:rPr>
        <w:t>2021</w:t>
      </w:r>
      <w:r>
        <w:rPr>
          <w:rFonts w:ascii="原版宋体" w:eastAsia="仿宋_GB2312" w:hAnsi="原版宋体" w:cs="仿宋_GB2312" w:hint="eastAsia"/>
          <w:sz w:val="32"/>
          <w:szCs w:val="32"/>
        </w:rPr>
        <w:t>年第</w:t>
      </w:r>
      <w:r>
        <w:rPr>
          <w:rFonts w:ascii="原版宋体" w:eastAsia="仿宋_GB2312" w:hAnsi="原版宋体" w:cs="仿宋_GB2312" w:hint="eastAsia"/>
          <w:sz w:val="32"/>
          <w:szCs w:val="32"/>
        </w:rPr>
        <w:t>3</w:t>
      </w:r>
      <w:r>
        <w:rPr>
          <w:rFonts w:ascii="原版宋体" w:eastAsia="仿宋_GB2312" w:hAnsi="原版宋体" w:cs="仿宋_GB2312" w:hint="eastAsia"/>
          <w:sz w:val="32"/>
          <w:szCs w:val="32"/>
        </w:rPr>
        <w:t>号）精神，结合我省实际，现就</w:t>
      </w:r>
      <w:r>
        <w:rPr>
          <w:rFonts w:ascii="原版宋体" w:eastAsia="仿宋_GB2312" w:hAnsi="原版宋体" w:cs="仿宋_GB2312" w:hint="eastAsia"/>
          <w:sz w:val="32"/>
          <w:szCs w:val="32"/>
        </w:rPr>
        <w:t>2022</w:t>
      </w:r>
      <w:r>
        <w:rPr>
          <w:rFonts w:ascii="原版宋体" w:eastAsia="仿宋_GB2312" w:hAnsi="原版宋体" w:cs="仿宋_GB2312" w:hint="eastAsia"/>
          <w:sz w:val="32"/>
          <w:szCs w:val="32"/>
        </w:rPr>
        <w:t>年医师资格考试工作的有关事项公告如下：</w:t>
      </w:r>
    </w:p>
    <w:p w:rsidR="00F12EF0" w:rsidRDefault="00AC66E0">
      <w:pPr>
        <w:numPr>
          <w:ilvl w:val="255"/>
          <w:numId w:val="0"/>
        </w:numPr>
        <w:ind w:firstLineChars="200" w:firstLine="640"/>
        <w:rPr>
          <w:rFonts w:ascii="原版宋体" w:eastAsia="黑体" w:hAnsi="原版宋体" w:cs="黑体"/>
          <w:sz w:val="32"/>
          <w:szCs w:val="32"/>
        </w:rPr>
      </w:pPr>
      <w:r>
        <w:rPr>
          <w:rFonts w:ascii="原版宋体" w:eastAsia="黑体" w:hAnsi="原版宋体" w:cs="黑体" w:hint="eastAsia"/>
          <w:sz w:val="32"/>
          <w:szCs w:val="32"/>
        </w:rPr>
        <w:t>一、考试报名</w:t>
      </w:r>
    </w:p>
    <w:p w:rsidR="00F12EF0" w:rsidRDefault="00AC66E0">
      <w:pPr>
        <w:ind w:firstLineChars="200" w:firstLine="640"/>
        <w:rPr>
          <w:rFonts w:ascii="原版宋体" w:eastAsia="楷体_GB2312" w:hAnsi="原版宋体" w:cs="楷体"/>
          <w:sz w:val="32"/>
          <w:szCs w:val="32"/>
        </w:rPr>
      </w:pPr>
      <w:r>
        <w:rPr>
          <w:rFonts w:ascii="原版宋体" w:eastAsia="楷体_GB2312" w:hAnsi="原版宋体" w:cs="楷体" w:hint="eastAsia"/>
          <w:sz w:val="32"/>
          <w:szCs w:val="32"/>
        </w:rPr>
        <w:t>（一）报名方式</w:t>
      </w:r>
      <w:r>
        <w:rPr>
          <w:rFonts w:ascii="原版宋体" w:eastAsia="楷体_GB2312" w:hAnsi="原版宋体" w:cs="楷体" w:hint="eastAsia"/>
          <w:sz w:val="32"/>
          <w:szCs w:val="32"/>
        </w:rPr>
        <w:t xml:space="preserve">  </w:t>
      </w:r>
    </w:p>
    <w:p w:rsidR="00F12EF0" w:rsidRDefault="00AC66E0">
      <w:pPr>
        <w:ind w:firstLineChars="200" w:firstLine="640"/>
        <w:jc w:val="left"/>
        <w:rPr>
          <w:rFonts w:ascii="原版宋体" w:eastAsia="仿宋_GB2312" w:hAnsi="原版宋体" w:cs="仿宋_GB2312"/>
          <w:sz w:val="32"/>
          <w:szCs w:val="32"/>
        </w:rPr>
      </w:pPr>
      <w:r>
        <w:rPr>
          <w:rFonts w:ascii="原版宋体" w:eastAsia="仿宋_GB2312" w:hAnsi="原版宋体" w:cs="仿宋_GB2312" w:hint="eastAsia"/>
          <w:sz w:val="32"/>
          <w:szCs w:val="32"/>
        </w:rPr>
        <w:t>1.</w:t>
      </w:r>
      <w:r>
        <w:rPr>
          <w:rFonts w:ascii="原版宋体" w:eastAsia="仿宋_GB2312" w:hAnsi="原版宋体" w:cs="仿宋_GB2312" w:hint="eastAsia"/>
          <w:sz w:val="32"/>
          <w:szCs w:val="32"/>
        </w:rPr>
        <w:t>网上报名时间为</w:t>
      </w:r>
      <w:r>
        <w:rPr>
          <w:rFonts w:ascii="原版宋体" w:eastAsia="仿宋_GB2312" w:hAnsi="原版宋体" w:cs="仿宋_GB2312" w:hint="eastAsia"/>
          <w:sz w:val="32"/>
          <w:szCs w:val="32"/>
        </w:rPr>
        <w:t>2022</w:t>
      </w:r>
      <w:r>
        <w:rPr>
          <w:rFonts w:ascii="原版宋体" w:eastAsia="仿宋_GB2312" w:hAnsi="原版宋体" w:cs="仿宋_GB2312" w:hint="eastAsia"/>
          <w:sz w:val="32"/>
          <w:szCs w:val="32"/>
        </w:rPr>
        <w:t>年</w:t>
      </w:r>
      <w:r>
        <w:rPr>
          <w:rFonts w:ascii="原版宋体" w:eastAsia="仿宋_GB2312" w:hAnsi="原版宋体" w:cs="仿宋_GB2312" w:hint="eastAsia"/>
          <w:sz w:val="32"/>
          <w:szCs w:val="32"/>
        </w:rPr>
        <w:t>1</w:t>
      </w:r>
      <w:r>
        <w:rPr>
          <w:rFonts w:ascii="原版宋体" w:eastAsia="仿宋_GB2312" w:hAnsi="原版宋体" w:cs="仿宋_GB2312" w:hint="eastAsia"/>
          <w:sz w:val="32"/>
          <w:szCs w:val="32"/>
        </w:rPr>
        <w:t>月</w:t>
      </w:r>
      <w:r>
        <w:rPr>
          <w:rFonts w:ascii="原版宋体" w:eastAsia="仿宋_GB2312" w:hAnsi="原版宋体" w:cs="仿宋_GB2312" w:hint="eastAsia"/>
          <w:sz w:val="32"/>
          <w:szCs w:val="32"/>
        </w:rPr>
        <w:t>12</w:t>
      </w:r>
      <w:r>
        <w:rPr>
          <w:rFonts w:ascii="原版宋体" w:eastAsia="仿宋_GB2312" w:hAnsi="原版宋体" w:cs="仿宋_GB2312" w:hint="eastAsia"/>
          <w:sz w:val="32"/>
          <w:szCs w:val="32"/>
        </w:rPr>
        <w:t>日至</w:t>
      </w:r>
      <w:r>
        <w:rPr>
          <w:rFonts w:ascii="原版宋体" w:eastAsia="仿宋_GB2312" w:hAnsi="原版宋体" w:cs="仿宋_GB2312" w:hint="eastAsia"/>
          <w:sz w:val="32"/>
          <w:szCs w:val="32"/>
        </w:rPr>
        <w:t>2022</w:t>
      </w:r>
      <w:r>
        <w:rPr>
          <w:rFonts w:ascii="原版宋体" w:eastAsia="仿宋_GB2312" w:hAnsi="原版宋体" w:cs="仿宋_GB2312" w:hint="eastAsia"/>
          <w:sz w:val="32"/>
          <w:szCs w:val="32"/>
        </w:rPr>
        <w:t>年</w:t>
      </w:r>
      <w:r>
        <w:rPr>
          <w:rFonts w:ascii="原版宋体" w:eastAsia="仿宋_GB2312" w:hAnsi="原版宋体" w:cs="仿宋_GB2312" w:hint="eastAsia"/>
          <w:sz w:val="32"/>
          <w:szCs w:val="32"/>
        </w:rPr>
        <w:t>1</w:t>
      </w:r>
      <w:r>
        <w:rPr>
          <w:rFonts w:ascii="原版宋体" w:eastAsia="仿宋_GB2312" w:hAnsi="原版宋体" w:cs="仿宋_GB2312" w:hint="eastAsia"/>
          <w:sz w:val="32"/>
          <w:szCs w:val="32"/>
        </w:rPr>
        <w:t>月</w:t>
      </w:r>
      <w:r>
        <w:rPr>
          <w:rFonts w:ascii="原版宋体" w:eastAsia="仿宋_GB2312" w:hAnsi="原版宋体" w:cs="仿宋_GB2312" w:hint="eastAsia"/>
          <w:sz w:val="32"/>
          <w:szCs w:val="32"/>
        </w:rPr>
        <w:t>25</w:t>
      </w:r>
      <w:r>
        <w:rPr>
          <w:rFonts w:ascii="原版宋体" w:eastAsia="仿宋_GB2312" w:hAnsi="原版宋体" w:cs="仿宋_GB2312" w:hint="eastAsia"/>
          <w:sz w:val="32"/>
          <w:szCs w:val="32"/>
        </w:rPr>
        <w:t>日</w:t>
      </w:r>
      <w:r>
        <w:rPr>
          <w:rFonts w:ascii="原版宋体" w:eastAsia="仿宋_GB2312" w:hAnsi="原版宋体" w:cs="仿宋_GB2312" w:hint="eastAsia"/>
          <w:sz w:val="32"/>
          <w:szCs w:val="32"/>
        </w:rPr>
        <w:t>24</w:t>
      </w:r>
      <w:r>
        <w:rPr>
          <w:rFonts w:ascii="原版宋体" w:eastAsia="仿宋_GB2312" w:hAnsi="原版宋体" w:cs="仿宋_GB2312" w:hint="eastAsia"/>
          <w:sz w:val="32"/>
          <w:szCs w:val="32"/>
        </w:rPr>
        <w:t>时。请报名参加</w:t>
      </w:r>
      <w:r>
        <w:rPr>
          <w:rFonts w:ascii="原版宋体" w:eastAsia="仿宋_GB2312" w:hAnsi="原版宋体" w:cs="仿宋_GB2312" w:hint="eastAsia"/>
          <w:sz w:val="32"/>
          <w:szCs w:val="32"/>
        </w:rPr>
        <w:t>2022</w:t>
      </w:r>
      <w:r>
        <w:rPr>
          <w:rFonts w:ascii="原版宋体" w:eastAsia="仿宋_GB2312" w:hAnsi="原版宋体" w:cs="仿宋_GB2312" w:hint="eastAsia"/>
          <w:sz w:val="32"/>
          <w:szCs w:val="32"/>
        </w:rPr>
        <w:t>年医师资格考试的考生按本公告要求，及时在网上报名，并如实填报个人信息。</w:t>
      </w:r>
    </w:p>
    <w:p w:rsidR="00F12EF0" w:rsidRDefault="00AC66E0">
      <w:pPr>
        <w:ind w:firstLineChars="200" w:firstLine="640"/>
        <w:jc w:val="left"/>
        <w:rPr>
          <w:rFonts w:ascii="原版宋体" w:eastAsia="仿宋_GB2312" w:hAnsi="原版宋体" w:cs="仿宋_GB2312"/>
          <w:sz w:val="32"/>
          <w:szCs w:val="32"/>
        </w:rPr>
      </w:pPr>
      <w:r>
        <w:rPr>
          <w:rFonts w:ascii="原版宋体" w:eastAsia="仿宋_GB2312" w:hAnsi="原版宋体" w:cs="仿宋_GB2312" w:hint="eastAsia"/>
          <w:sz w:val="32"/>
          <w:szCs w:val="32"/>
        </w:rPr>
        <w:t>2.2021</w:t>
      </w:r>
      <w:r>
        <w:rPr>
          <w:rFonts w:ascii="原版宋体" w:eastAsia="仿宋_GB2312" w:hAnsi="原版宋体" w:cs="仿宋_GB2312" w:hint="eastAsia"/>
          <w:sz w:val="32"/>
          <w:szCs w:val="32"/>
        </w:rPr>
        <w:t>年在国家实践技能考试基地（临床、中医、公共卫生、口腔类别）参加实践技能考试，成绩合格但未通过医学综合考试的考生，可不参加</w:t>
      </w:r>
      <w:r>
        <w:rPr>
          <w:rFonts w:ascii="原版宋体" w:eastAsia="仿宋_GB2312" w:hAnsi="原版宋体" w:cs="仿宋_GB2312" w:hint="eastAsia"/>
          <w:sz w:val="32"/>
          <w:szCs w:val="32"/>
        </w:rPr>
        <w:t>2022</w:t>
      </w:r>
      <w:r>
        <w:rPr>
          <w:rFonts w:ascii="原版宋体" w:eastAsia="仿宋_GB2312" w:hAnsi="原版宋体" w:cs="仿宋_GB2312" w:hint="eastAsia"/>
          <w:sz w:val="32"/>
          <w:szCs w:val="32"/>
        </w:rPr>
        <w:t>年实践技能考试，但仍须网上报名并现场审核。待</w:t>
      </w:r>
      <w:r>
        <w:rPr>
          <w:rFonts w:ascii="原版宋体" w:eastAsia="仿宋_GB2312" w:hAnsi="原版宋体" w:cs="仿宋_GB2312" w:hint="eastAsia"/>
          <w:sz w:val="32"/>
          <w:szCs w:val="32"/>
        </w:rPr>
        <w:t>2022</w:t>
      </w:r>
      <w:r>
        <w:rPr>
          <w:rFonts w:ascii="原版宋体" w:eastAsia="仿宋_GB2312" w:hAnsi="原版宋体" w:cs="仿宋_GB2312" w:hint="eastAsia"/>
          <w:sz w:val="32"/>
          <w:szCs w:val="32"/>
        </w:rPr>
        <w:t>年实践技能考试结束后，按时缴纳医学综合考试报名费，方可参加医学综合考试。</w:t>
      </w:r>
    </w:p>
    <w:p w:rsidR="00F12EF0" w:rsidRDefault="00AC66E0">
      <w:pPr>
        <w:ind w:firstLineChars="200" w:firstLine="640"/>
        <w:jc w:val="left"/>
        <w:rPr>
          <w:rFonts w:ascii="原版宋体" w:eastAsia="仿宋_GB2312" w:hAnsi="原版宋体" w:cs="仿宋_GB2312"/>
          <w:spacing w:val="-20"/>
          <w:sz w:val="32"/>
          <w:szCs w:val="32"/>
        </w:rPr>
      </w:pPr>
      <w:r>
        <w:rPr>
          <w:rFonts w:ascii="原版宋体" w:eastAsia="仿宋_GB2312" w:hAnsi="原版宋体" w:cs="仿宋_GB2312" w:hint="eastAsia"/>
          <w:sz w:val="32"/>
          <w:szCs w:val="32"/>
        </w:rPr>
        <w:t>3.</w:t>
      </w:r>
      <w:r>
        <w:rPr>
          <w:rFonts w:ascii="原版宋体" w:eastAsia="仿宋_GB2312" w:hAnsi="原版宋体" w:cs="仿宋_GB2312" w:hint="eastAsia"/>
          <w:spacing w:val="-11"/>
          <w:sz w:val="32"/>
          <w:szCs w:val="32"/>
        </w:rPr>
        <w:t>2022</w:t>
      </w:r>
      <w:r>
        <w:rPr>
          <w:rFonts w:ascii="原版宋体" w:eastAsia="仿宋_GB2312" w:hAnsi="原版宋体" w:cs="仿宋_GB2312" w:hint="eastAsia"/>
          <w:spacing w:val="-11"/>
          <w:sz w:val="32"/>
          <w:szCs w:val="32"/>
        </w:rPr>
        <w:t>年，我省继续实行网上报名资格审核。考生在网上报名的同时，需按报名系统要求上传报名相关资料。上传报名资料明细和具体操作流程详见湖南</w:t>
      </w:r>
      <w:proofErr w:type="gramStart"/>
      <w:r>
        <w:rPr>
          <w:rFonts w:ascii="原版宋体" w:eastAsia="仿宋_GB2312" w:hAnsi="原版宋体" w:cs="仿宋_GB2312" w:hint="eastAsia"/>
          <w:spacing w:val="-11"/>
          <w:sz w:val="32"/>
          <w:szCs w:val="32"/>
        </w:rPr>
        <w:t>医</w:t>
      </w:r>
      <w:proofErr w:type="gramEnd"/>
      <w:r>
        <w:rPr>
          <w:rFonts w:ascii="原版宋体" w:eastAsia="仿宋_GB2312" w:hAnsi="原版宋体" w:cs="仿宋_GB2312" w:hint="eastAsia"/>
          <w:spacing w:val="-11"/>
          <w:sz w:val="32"/>
          <w:szCs w:val="32"/>
        </w:rPr>
        <w:t>考网（网址：</w:t>
      </w:r>
      <w:r>
        <w:rPr>
          <w:rFonts w:ascii="原版宋体" w:eastAsia="仿宋_GB2312" w:hAnsi="原版宋体" w:cs="仿宋_GB2312" w:hint="eastAsia"/>
          <w:spacing w:val="-11"/>
          <w:sz w:val="32"/>
          <w:szCs w:val="32"/>
        </w:rPr>
        <w:t>http://www.cndoctor.cn/</w:t>
      </w:r>
      <w:r>
        <w:rPr>
          <w:rFonts w:ascii="原版宋体" w:eastAsia="仿宋_GB2312" w:hAnsi="原版宋体" w:cs="仿宋_GB2312" w:hint="eastAsia"/>
          <w:spacing w:val="-11"/>
          <w:sz w:val="32"/>
          <w:szCs w:val="32"/>
        </w:rPr>
        <w:t>）和湖南省卫生健康委医学考试中心</w:t>
      </w:r>
      <w:proofErr w:type="gramStart"/>
      <w:r>
        <w:rPr>
          <w:rFonts w:ascii="原版宋体" w:eastAsia="仿宋_GB2312" w:hAnsi="原版宋体" w:cs="仿宋_GB2312" w:hint="eastAsia"/>
          <w:spacing w:val="-11"/>
          <w:sz w:val="32"/>
          <w:szCs w:val="32"/>
        </w:rPr>
        <w:t>微信公众号</w:t>
      </w:r>
      <w:proofErr w:type="gramEnd"/>
      <w:r>
        <w:rPr>
          <w:rFonts w:ascii="原版宋体" w:eastAsia="仿宋_GB2312" w:hAnsi="原版宋体" w:cs="仿宋_GB2312" w:hint="eastAsia"/>
          <w:spacing w:val="-11"/>
          <w:sz w:val="32"/>
          <w:szCs w:val="32"/>
        </w:rPr>
        <w:t>（见</w:t>
      </w:r>
      <w:r>
        <w:rPr>
          <w:rFonts w:ascii="原版宋体" w:eastAsia="仿宋_GB2312" w:hAnsi="原版宋体" w:cs="仿宋_GB2312" w:hint="eastAsia"/>
          <w:spacing w:val="-11"/>
          <w:sz w:val="32"/>
          <w:szCs w:val="32"/>
        </w:rPr>
        <w:t>附件）。</w:t>
      </w:r>
    </w:p>
    <w:p w:rsidR="00F12EF0" w:rsidRDefault="00AC66E0">
      <w:pPr>
        <w:ind w:firstLineChars="200" w:firstLine="640"/>
        <w:jc w:val="left"/>
        <w:rPr>
          <w:rFonts w:ascii="原版宋体" w:eastAsia="仿宋_GB2312" w:hAnsi="原版宋体" w:cs="仿宋_GB2312"/>
          <w:sz w:val="32"/>
          <w:szCs w:val="32"/>
        </w:rPr>
      </w:pPr>
      <w:r>
        <w:rPr>
          <w:rFonts w:ascii="原版宋体" w:eastAsia="仿宋_GB2312" w:hAnsi="原版宋体" w:cs="仿宋_GB2312" w:hint="eastAsia"/>
          <w:sz w:val="32"/>
          <w:szCs w:val="32"/>
        </w:rPr>
        <w:t>4.</w:t>
      </w:r>
      <w:r>
        <w:rPr>
          <w:rFonts w:ascii="原版宋体" w:eastAsia="仿宋_GB2312" w:hAnsi="原版宋体" w:cs="仿宋_GB2312" w:hint="eastAsia"/>
          <w:sz w:val="32"/>
          <w:szCs w:val="32"/>
        </w:rPr>
        <w:t>现场审核时间为</w:t>
      </w:r>
      <w:r>
        <w:rPr>
          <w:rFonts w:ascii="原版宋体" w:eastAsia="仿宋_GB2312" w:hAnsi="原版宋体" w:cs="仿宋_GB2312" w:hint="eastAsia"/>
          <w:sz w:val="32"/>
          <w:szCs w:val="32"/>
        </w:rPr>
        <w:t>2022</w:t>
      </w:r>
      <w:r>
        <w:rPr>
          <w:rFonts w:ascii="原版宋体" w:eastAsia="仿宋_GB2312" w:hAnsi="原版宋体" w:cs="仿宋_GB2312" w:hint="eastAsia"/>
          <w:sz w:val="32"/>
          <w:szCs w:val="32"/>
        </w:rPr>
        <w:t>年</w:t>
      </w:r>
      <w:r>
        <w:rPr>
          <w:rFonts w:ascii="原版宋体" w:eastAsia="仿宋_GB2312" w:hAnsi="原版宋体" w:cs="仿宋_GB2312" w:hint="eastAsia"/>
          <w:sz w:val="32"/>
          <w:szCs w:val="32"/>
        </w:rPr>
        <w:t>2</w:t>
      </w:r>
      <w:r>
        <w:rPr>
          <w:rFonts w:ascii="原版宋体" w:eastAsia="仿宋_GB2312" w:hAnsi="原版宋体" w:cs="仿宋_GB2312" w:hint="eastAsia"/>
          <w:sz w:val="32"/>
          <w:szCs w:val="32"/>
        </w:rPr>
        <w:t>月</w:t>
      </w:r>
      <w:r>
        <w:rPr>
          <w:rFonts w:ascii="原版宋体" w:eastAsia="仿宋_GB2312" w:hAnsi="原版宋体" w:cs="仿宋_GB2312" w:hint="eastAsia"/>
          <w:sz w:val="32"/>
          <w:szCs w:val="32"/>
        </w:rPr>
        <w:t>14</w:t>
      </w:r>
      <w:r>
        <w:rPr>
          <w:rFonts w:ascii="原版宋体" w:eastAsia="仿宋_GB2312" w:hAnsi="原版宋体" w:cs="仿宋_GB2312" w:hint="eastAsia"/>
          <w:sz w:val="32"/>
          <w:szCs w:val="32"/>
        </w:rPr>
        <w:t>日至</w:t>
      </w:r>
      <w:r>
        <w:rPr>
          <w:rFonts w:ascii="原版宋体" w:eastAsia="仿宋_GB2312" w:hAnsi="原版宋体" w:cs="仿宋_GB2312" w:hint="eastAsia"/>
          <w:sz w:val="32"/>
          <w:szCs w:val="32"/>
        </w:rPr>
        <w:t>2022</w:t>
      </w:r>
      <w:r>
        <w:rPr>
          <w:rFonts w:ascii="原版宋体" w:eastAsia="仿宋_GB2312" w:hAnsi="原版宋体" w:cs="仿宋_GB2312" w:hint="eastAsia"/>
          <w:sz w:val="32"/>
          <w:szCs w:val="32"/>
        </w:rPr>
        <w:t>年</w:t>
      </w:r>
      <w:r>
        <w:rPr>
          <w:rFonts w:ascii="原版宋体" w:eastAsia="仿宋_GB2312" w:hAnsi="原版宋体" w:cs="仿宋_GB2312" w:hint="eastAsia"/>
          <w:sz w:val="32"/>
          <w:szCs w:val="32"/>
        </w:rPr>
        <w:t>2</w:t>
      </w:r>
      <w:r>
        <w:rPr>
          <w:rFonts w:ascii="原版宋体" w:eastAsia="仿宋_GB2312" w:hAnsi="原版宋体" w:cs="仿宋_GB2312" w:hint="eastAsia"/>
          <w:sz w:val="32"/>
          <w:szCs w:val="32"/>
        </w:rPr>
        <w:t>月</w:t>
      </w:r>
      <w:r>
        <w:rPr>
          <w:rFonts w:ascii="原版宋体" w:eastAsia="仿宋_GB2312" w:hAnsi="原版宋体" w:cs="仿宋_GB2312" w:hint="eastAsia"/>
          <w:sz w:val="32"/>
          <w:szCs w:val="32"/>
        </w:rPr>
        <w:t>27</w:t>
      </w:r>
      <w:r>
        <w:rPr>
          <w:rFonts w:ascii="原版宋体" w:eastAsia="仿宋_GB2312" w:hAnsi="原版宋体" w:cs="仿宋_GB2312" w:hint="eastAsia"/>
          <w:sz w:val="32"/>
          <w:szCs w:val="32"/>
        </w:rPr>
        <w:t>日。</w:t>
      </w:r>
      <w:r>
        <w:rPr>
          <w:rFonts w:ascii="原版宋体" w:eastAsia="仿宋_GB2312" w:hAnsi="原版宋体" w:cs="仿宋_GB2312" w:hint="eastAsia"/>
          <w:color w:val="000000" w:themeColor="text1"/>
          <w:sz w:val="32"/>
          <w:szCs w:val="32"/>
        </w:rPr>
        <w:lastRenderedPageBreak/>
        <w:t>所有报考考生（包括实践技能考试免试考生）需携带相关报名资料原件到报名考点进行现场审核。</w:t>
      </w:r>
    </w:p>
    <w:p w:rsidR="00F12EF0" w:rsidRDefault="00AC66E0">
      <w:pPr>
        <w:ind w:firstLineChars="200" w:firstLine="640"/>
        <w:jc w:val="left"/>
        <w:rPr>
          <w:rFonts w:ascii="原版宋体" w:eastAsia="仿宋_GB2312" w:hAnsi="原版宋体" w:cs="仿宋_GB2312"/>
          <w:sz w:val="32"/>
          <w:szCs w:val="32"/>
        </w:rPr>
      </w:pPr>
      <w:r>
        <w:rPr>
          <w:rFonts w:ascii="原版宋体" w:eastAsia="仿宋_GB2312" w:hAnsi="原版宋体" w:cs="仿宋_GB2312" w:hint="eastAsia"/>
          <w:sz w:val="32"/>
          <w:szCs w:val="32"/>
        </w:rPr>
        <w:t>请考生合理安排网上报名和现场审核时间。具体事宜可咨询报名所在地考点办公室。</w:t>
      </w:r>
    </w:p>
    <w:p w:rsidR="00F12EF0" w:rsidRDefault="00AC66E0">
      <w:pPr>
        <w:ind w:firstLineChars="200" w:firstLine="640"/>
        <w:rPr>
          <w:rFonts w:ascii="原版宋体" w:eastAsia="楷体_GB2312" w:hAnsi="原版宋体" w:cs="楷体"/>
          <w:sz w:val="32"/>
          <w:szCs w:val="32"/>
        </w:rPr>
      </w:pPr>
      <w:r>
        <w:rPr>
          <w:rFonts w:ascii="原版宋体" w:eastAsia="楷体_GB2312" w:hAnsi="原版宋体" w:cs="楷体" w:hint="eastAsia"/>
          <w:sz w:val="32"/>
          <w:szCs w:val="32"/>
        </w:rPr>
        <w:t>（二）报名地点</w:t>
      </w:r>
    </w:p>
    <w:p w:rsidR="00F12EF0" w:rsidRDefault="00AC66E0">
      <w:pPr>
        <w:ind w:firstLineChars="200" w:firstLine="640"/>
        <w:jc w:val="left"/>
        <w:rPr>
          <w:rFonts w:ascii="原版宋体" w:eastAsia="仿宋_GB2312" w:hAnsi="原版宋体" w:cs="仿宋_GB2312"/>
          <w:sz w:val="32"/>
          <w:szCs w:val="32"/>
        </w:rPr>
      </w:pPr>
      <w:r>
        <w:rPr>
          <w:rFonts w:ascii="原版宋体" w:eastAsia="仿宋_GB2312" w:hAnsi="原版宋体" w:cs="仿宋_GB2312" w:hint="eastAsia"/>
          <w:sz w:val="32"/>
          <w:szCs w:val="32"/>
        </w:rPr>
        <w:t>除以下三类情形外，所有考生均应在户籍或工作单位所在地市州考点报名：</w:t>
      </w:r>
    </w:p>
    <w:p w:rsidR="00F12EF0" w:rsidRDefault="00AC66E0">
      <w:pPr>
        <w:ind w:firstLineChars="200" w:firstLine="640"/>
        <w:jc w:val="left"/>
        <w:rPr>
          <w:rFonts w:ascii="原版宋体" w:eastAsia="仿宋_GB2312" w:hAnsi="原版宋体" w:cs="仿宋_GB2312"/>
          <w:sz w:val="32"/>
          <w:szCs w:val="32"/>
        </w:rPr>
      </w:pPr>
      <w:r>
        <w:rPr>
          <w:rFonts w:ascii="原版宋体" w:eastAsia="仿宋_GB2312" w:hAnsi="原版宋体" w:cs="仿宋_GB2312" w:hint="eastAsia"/>
          <w:sz w:val="32"/>
          <w:szCs w:val="32"/>
        </w:rPr>
        <w:t>1.</w:t>
      </w:r>
      <w:r>
        <w:rPr>
          <w:rFonts w:ascii="原版宋体" w:eastAsia="仿宋_GB2312" w:hAnsi="原版宋体" w:cs="仿宋_GB2312" w:hint="eastAsia"/>
          <w:sz w:val="32"/>
          <w:szCs w:val="32"/>
        </w:rPr>
        <w:t>单位驻地在长沙的省卫生健康委直属和联系单位、解放军</w:t>
      </w:r>
      <w:r>
        <w:rPr>
          <w:rFonts w:ascii="原版宋体" w:eastAsia="仿宋_GB2312" w:hAnsi="原版宋体" w:cs="仿宋_GB2312" w:hint="eastAsia"/>
          <w:sz w:val="32"/>
          <w:szCs w:val="32"/>
        </w:rPr>
        <w:t>921</w:t>
      </w:r>
      <w:r>
        <w:rPr>
          <w:rFonts w:ascii="原版宋体" w:eastAsia="仿宋_GB2312" w:hAnsi="原版宋体" w:cs="仿宋_GB2312" w:hint="eastAsia"/>
          <w:sz w:val="32"/>
          <w:szCs w:val="32"/>
        </w:rPr>
        <w:t>医院和省武警总队医院，以及全省所有现役军人、港澳台居民、外籍考生均在省直考点报名。</w:t>
      </w:r>
    </w:p>
    <w:p w:rsidR="00F12EF0" w:rsidRDefault="00AC66E0">
      <w:pPr>
        <w:ind w:firstLineChars="200" w:firstLine="640"/>
        <w:jc w:val="left"/>
        <w:rPr>
          <w:rFonts w:ascii="原版宋体" w:eastAsia="仿宋_GB2312" w:hAnsi="原版宋体" w:cs="仿宋_GB2312"/>
          <w:sz w:val="32"/>
          <w:szCs w:val="32"/>
        </w:rPr>
      </w:pPr>
      <w:r>
        <w:rPr>
          <w:rFonts w:ascii="原版宋体" w:eastAsia="仿宋_GB2312" w:hAnsi="原版宋体" w:cs="仿宋_GB2312" w:hint="eastAsia"/>
          <w:sz w:val="32"/>
          <w:szCs w:val="32"/>
        </w:rPr>
        <w:t>2.</w:t>
      </w:r>
      <w:r>
        <w:rPr>
          <w:rFonts w:ascii="原版宋体" w:eastAsia="仿宋_GB2312" w:hAnsi="原版宋体" w:cs="仿宋_GB2312" w:hint="eastAsia"/>
          <w:sz w:val="32"/>
          <w:szCs w:val="32"/>
        </w:rPr>
        <w:t>张家界市辖区内所有类别考生均在常德考点报名。</w:t>
      </w:r>
    </w:p>
    <w:p w:rsidR="00F12EF0" w:rsidRDefault="00AC66E0">
      <w:pPr>
        <w:ind w:firstLineChars="200" w:firstLine="640"/>
        <w:jc w:val="left"/>
        <w:rPr>
          <w:rFonts w:ascii="原版宋体" w:eastAsia="仿宋_GB2312" w:hAnsi="原版宋体" w:cs="仿宋_GB2312"/>
          <w:sz w:val="32"/>
          <w:szCs w:val="32"/>
        </w:rPr>
      </w:pPr>
      <w:r>
        <w:rPr>
          <w:rFonts w:ascii="原版宋体" w:eastAsia="仿宋_GB2312" w:hAnsi="原版宋体" w:cs="仿宋_GB2312" w:hint="eastAsia"/>
          <w:sz w:val="32"/>
          <w:szCs w:val="32"/>
        </w:rPr>
        <w:t>3.</w:t>
      </w:r>
      <w:r>
        <w:rPr>
          <w:rFonts w:ascii="原版宋体" w:eastAsia="仿宋_GB2312" w:hAnsi="原版宋体" w:cs="仿宋_GB2312" w:hint="eastAsia"/>
          <w:sz w:val="32"/>
          <w:szCs w:val="32"/>
        </w:rPr>
        <w:t>住院医师规范化培训的报考人员，一律</w:t>
      </w:r>
      <w:proofErr w:type="gramStart"/>
      <w:r>
        <w:rPr>
          <w:rFonts w:ascii="原版宋体" w:eastAsia="仿宋_GB2312" w:hAnsi="原版宋体" w:cs="仿宋_GB2312" w:hint="eastAsia"/>
          <w:sz w:val="32"/>
          <w:szCs w:val="32"/>
        </w:rPr>
        <w:t>在住培单位</w:t>
      </w:r>
      <w:proofErr w:type="gramEnd"/>
      <w:r>
        <w:rPr>
          <w:rFonts w:ascii="原版宋体" w:eastAsia="仿宋_GB2312" w:hAnsi="原版宋体" w:cs="仿宋_GB2312" w:hint="eastAsia"/>
          <w:sz w:val="32"/>
          <w:szCs w:val="32"/>
        </w:rPr>
        <w:t>报名。</w:t>
      </w:r>
    </w:p>
    <w:p w:rsidR="00F12EF0" w:rsidRDefault="00AC66E0">
      <w:pPr>
        <w:ind w:left="630"/>
        <w:rPr>
          <w:rFonts w:ascii="原版宋体" w:eastAsia="黑体" w:hAnsi="原版宋体" w:cs="黑体"/>
          <w:sz w:val="32"/>
          <w:szCs w:val="32"/>
        </w:rPr>
      </w:pPr>
      <w:r>
        <w:rPr>
          <w:rFonts w:ascii="原版宋体" w:eastAsia="黑体" w:hAnsi="原版宋体" w:cs="黑体" w:hint="eastAsia"/>
          <w:sz w:val="32"/>
          <w:szCs w:val="32"/>
        </w:rPr>
        <w:t>二、实践技能考试</w:t>
      </w:r>
    </w:p>
    <w:p w:rsidR="00F12EF0" w:rsidRDefault="00AC66E0">
      <w:pPr>
        <w:ind w:firstLineChars="100" w:firstLine="320"/>
        <w:rPr>
          <w:rFonts w:ascii="原版宋体" w:eastAsia="仿宋_GB2312" w:hAnsi="原版宋体" w:cs="仿宋_GB2312"/>
          <w:sz w:val="32"/>
          <w:szCs w:val="32"/>
        </w:rPr>
      </w:pPr>
      <w:r>
        <w:rPr>
          <w:rFonts w:ascii="原版宋体" w:eastAsia="仿宋_GB2312" w:hAnsi="原版宋体" w:cs="仿宋_GB2312" w:hint="eastAsia"/>
          <w:sz w:val="32"/>
          <w:szCs w:val="32"/>
        </w:rPr>
        <w:t>全国考试时间如下：</w:t>
      </w:r>
    </w:p>
    <w:tbl>
      <w:tblPr>
        <w:tblStyle w:val="a7"/>
        <w:tblW w:w="0" w:type="auto"/>
        <w:jc w:val="center"/>
        <w:tblLook w:val="04A0" w:firstRow="1" w:lastRow="0" w:firstColumn="1" w:lastColumn="0" w:noHBand="0" w:noVBand="1"/>
      </w:tblPr>
      <w:tblGrid>
        <w:gridCol w:w="5064"/>
        <w:gridCol w:w="3458"/>
      </w:tblGrid>
      <w:tr w:rsidR="00F12EF0">
        <w:trPr>
          <w:jc w:val="center"/>
        </w:trPr>
        <w:tc>
          <w:tcPr>
            <w:tcW w:w="5064" w:type="dxa"/>
            <w:vAlign w:val="center"/>
          </w:tcPr>
          <w:p w:rsidR="00F12EF0" w:rsidRDefault="00AC66E0">
            <w:pPr>
              <w:jc w:val="center"/>
              <w:rPr>
                <w:rFonts w:ascii="原版宋体" w:eastAsia="仿宋_GB2312" w:hAnsi="原版宋体" w:cs="仿宋_GB2312"/>
                <w:color w:val="484848"/>
                <w:kern w:val="0"/>
                <w:sz w:val="24"/>
                <w:lang w:bidi="ar"/>
              </w:rPr>
            </w:pPr>
            <w:r>
              <w:rPr>
                <w:rFonts w:ascii="原版宋体" w:eastAsia="仿宋_GB2312" w:hAnsi="原版宋体" w:cs="仿宋_GB2312" w:hint="eastAsia"/>
                <w:color w:val="484848"/>
                <w:kern w:val="0"/>
                <w:sz w:val="24"/>
                <w:lang w:bidi="ar"/>
              </w:rPr>
              <w:t>类别</w:t>
            </w:r>
          </w:p>
        </w:tc>
        <w:tc>
          <w:tcPr>
            <w:tcW w:w="3458" w:type="dxa"/>
            <w:vAlign w:val="center"/>
          </w:tcPr>
          <w:p w:rsidR="00F12EF0" w:rsidRDefault="00AC66E0">
            <w:pPr>
              <w:jc w:val="center"/>
              <w:rPr>
                <w:rFonts w:ascii="原版宋体" w:eastAsia="仿宋_GB2312" w:hAnsi="原版宋体" w:cs="仿宋_GB2312"/>
                <w:color w:val="484848"/>
                <w:kern w:val="0"/>
                <w:sz w:val="24"/>
                <w:lang w:bidi="ar"/>
              </w:rPr>
            </w:pPr>
            <w:r>
              <w:rPr>
                <w:rFonts w:ascii="原版宋体" w:eastAsia="仿宋_GB2312" w:hAnsi="原版宋体" w:cs="仿宋_GB2312" w:hint="eastAsia"/>
                <w:color w:val="484848"/>
                <w:kern w:val="0"/>
                <w:sz w:val="24"/>
                <w:lang w:bidi="ar"/>
              </w:rPr>
              <w:t>时间</w:t>
            </w:r>
          </w:p>
        </w:tc>
      </w:tr>
      <w:tr w:rsidR="00F12EF0">
        <w:trPr>
          <w:jc w:val="center"/>
        </w:trPr>
        <w:tc>
          <w:tcPr>
            <w:tcW w:w="5064" w:type="dxa"/>
            <w:vAlign w:val="center"/>
          </w:tcPr>
          <w:p w:rsidR="00F12EF0" w:rsidRDefault="00AC66E0">
            <w:pPr>
              <w:jc w:val="center"/>
              <w:rPr>
                <w:rFonts w:ascii="原版宋体" w:eastAsia="仿宋_GB2312" w:hAnsi="原版宋体" w:cs="仿宋_GB2312"/>
                <w:color w:val="484848"/>
                <w:kern w:val="0"/>
                <w:sz w:val="24"/>
                <w:lang w:bidi="ar"/>
              </w:rPr>
            </w:pPr>
            <w:r>
              <w:rPr>
                <w:rFonts w:ascii="原版宋体" w:eastAsia="仿宋_GB2312" w:hAnsi="原版宋体" w:cs="仿宋_GB2312" w:hint="eastAsia"/>
                <w:color w:val="484848"/>
                <w:kern w:val="0"/>
                <w:sz w:val="24"/>
                <w:lang w:bidi="ar"/>
              </w:rPr>
              <w:t>临床类别、乡村全科执业助理医师</w:t>
            </w:r>
          </w:p>
        </w:tc>
        <w:tc>
          <w:tcPr>
            <w:tcW w:w="3458" w:type="dxa"/>
            <w:vAlign w:val="center"/>
          </w:tcPr>
          <w:p w:rsidR="00F12EF0" w:rsidRDefault="00AC66E0">
            <w:pPr>
              <w:jc w:val="center"/>
              <w:rPr>
                <w:rFonts w:ascii="原版宋体" w:eastAsia="仿宋_GB2312" w:hAnsi="原版宋体" w:cs="仿宋_GB2312"/>
                <w:color w:val="484848"/>
                <w:kern w:val="0"/>
                <w:sz w:val="24"/>
                <w:lang w:bidi="ar"/>
              </w:rPr>
            </w:pPr>
            <w:r>
              <w:rPr>
                <w:rFonts w:ascii="原版宋体" w:eastAsia="仿宋_GB2312" w:hAnsi="原版宋体" w:cs="仿宋_GB2312"/>
                <w:color w:val="484848"/>
                <w:kern w:val="0"/>
                <w:sz w:val="24"/>
                <w:lang w:bidi="ar"/>
              </w:rPr>
              <w:t>2022</w:t>
            </w:r>
            <w:r>
              <w:rPr>
                <w:rFonts w:ascii="原版宋体" w:eastAsia="仿宋_GB2312" w:hAnsi="原版宋体" w:cs="仿宋_GB2312"/>
                <w:color w:val="484848"/>
                <w:kern w:val="0"/>
                <w:sz w:val="24"/>
                <w:lang w:bidi="ar"/>
              </w:rPr>
              <w:t>年</w:t>
            </w:r>
            <w:r>
              <w:rPr>
                <w:rFonts w:ascii="原版宋体" w:eastAsia="仿宋_GB2312" w:hAnsi="原版宋体" w:cs="仿宋_GB2312"/>
                <w:color w:val="484848"/>
                <w:kern w:val="0"/>
                <w:sz w:val="24"/>
                <w:lang w:bidi="ar"/>
              </w:rPr>
              <w:t>6</w:t>
            </w:r>
            <w:r>
              <w:rPr>
                <w:rFonts w:ascii="原版宋体" w:eastAsia="仿宋_GB2312" w:hAnsi="原版宋体" w:cs="仿宋_GB2312"/>
                <w:color w:val="484848"/>
                <w:kern w:val="0"/>
                <w:sz w:val="24"/>
                <w:lang w:bidi="ar"/>
              </w:rPr>
              <w:t>月</w:t>
            </w:r>
            <w:r>
              <w:rPr>
                <w:rFonts w:ascii="原版宋体" w:eastAsia="仿宋_GB2312" w:hAnsi="原版宋体" w:cs="仿宋_GB2312"/>
                <w:color w:val="484848"/>
                <w:kern w:val="0"/>
                <w:sz w:val="24"/>
                <w:lang w:bidi="ar"/>
              </w:rPr>
              <w:t>13</w:t>
            </w:r>
            <w:r>
              <w:rPr>
                <w:rFonts w:ascii="原版宋体" w:eastAsia="仿宋_GB2312" w:hAnsi="原版宋体" w:cs="仿宋_GB2312"/>
                <w:color w:val="484848"/>
                <w:kern w:val="0"/>
                <w:sz w:val="24"/>
                <w:lang w:bidi="ar"/>
              </w:rPr>
              <w:t>日</w:t>
            </w:r>
            <w:r>
              <w:rPr>
                <w:rFonts w:ascii="原版宋体" w:eastAsia="仿宋_GB2312" w:hAnsi="原版宋体" w:cs="仿宋_GB2312"/>
                <w:color w:val="484848"/>
                <w:kern w:val="0"/>
                <w:sz w:val="24"/>
                <w:lang w:bidi="ar"/>
              </w:rPr>
              <w:t>-26</w:t>
            </w:r>
            <w:r>
              <w:rPr>
                <w:rFonts w:ascii="原版宋体" w:eastAsia="仿宋_GB2312" w:hAnsi="原版宋体" w:cs="仿宋_GB2312"/>
                <w:color w:val="484848"/>
                <w:kern w:val="0"/>
                <w:sz w:val="24"/>
                <w:lang w:bidi="ar"/>
              </w:rPr>
              <w:t>日</w:t>
            </w:r>
          </w:p>
        </w:tc>
      </w:tr>
      <w:tr w:rsidR="00F12EF0">
        <w:trPr>
          <w:jc w:val="center"/>
        </w:trPr>
        <w:tc>
          <w:tcPr>
            <w:tcW w:w="5064" w:type="dxa"/>
            <w:vAlign w:val="center"/>
          </w:tcPr>
          <w:p w:rsidR="00F12EF0" w:rsidRDefault="00AC66E0">
            <w:pPr>
              <w:jc w:val="center"/>
              <w:rPr>
                <w:rFonts w:ascii="原版宋体" w:eastAsia="仿宋_GB2312" w:hAnsi="原版宋体" w:cs="仿宋_GB2312"/>
                <w:color w:val="484848"/>
                <w:kern w:val="0"/>
                <w:sz w:val="24"/>
                <w:lang w:bidi="ar"/>
              </w:rPr>
            </w:pPr>
            <w:r>
              <w:rPr>
                <w:rFonts w:ascii="原版宋体" w:eastAsia="仿宋_GB2312" w:hAnsi="原版宋体" w:cs="仿宋_GB2312" w:hint="eastAsia"/>
                <w:color w:val="484848"/>
                <w:kern w:val="0"/>
                <w:sz w:val="24"/>
                <w:lang w:bidi="ar"/>
              </w:rPr>
              <w:t>中医类别</w:t>
            </w:r>
          </w:p>
        </w:tc>
        <w:tc>
          <w:tcPr>
            <w:tcW w:w="3458" w:type="dxa"/>
            <w:vAlign w:val="center"/>
          </w:tcPr>
          <w:p w:rsidR="00F12EF0" w:rsidRDefault="00AC66E0">
            <w:pPr>
              <w:jc w:val="center"/>
              <w:rPr>
                <w:rFonts w:ascii="原版宋体" w:eastAsia="仿宋_GB2312" w:hAnsi="原版宋体" w:cs="仿宋_GB2312"/>
                <w:color w:val="484848"/>
                <w:kern w:val="0"/>
                <w:sz w:val="24"/>
                <w:lang w:bidi="ar"/>
              </w:rPr>
            </w:pPr>
            <w:r>
              <w:rPr>
                <w:rFonts w:ascii="原版宋体" w:eastAsia="仿宋_GB2312" w:hAnsi="原版宋体" w:cs="仿宋_GB2312"/>
                <w:color w:val="484848"/>
                <w:kern w:val="0"/>
                <w:sz w:val="24"/>
                <w:lang w:bidi="ar"/>
              </w:rPr>
              <w:t>2022</w:t>
            </w:r>
            <w:r>
              <w:rPr>
                <w:rFonts w:ascii="原版宋体" w:eastAsia="仿宋_GB2312" w:hAnsi="原版宋体" w:cs="仿宋_GB2312"/>
                <w:color w:val="484848"/>
                <w:kern w:val="0"/>
                <w:sz w:val="24"/>
                <w:lang w:bidi="ar"/>
              </w:rPr>
              <w:t>年</w:t>
            </w:r>
            <w:r>
              <w:rPr>
                <w:rFonts w:ascii="原版宋体" w:eastAsia="仿宋_GB2312" w:hAnsi="原版宋体" w:cs="仿宋_GB2312"/>
                <w:color w:val="484848"/>
                <w:kern w:val="0"/>
                <w:sz w:val="24"/>
                <w:lang w:bidi="ar"/>
              </w:rPr>
              <w:t>6</w:t>
            </w:r>
            <w:r>
              <w:rPr>
                <w:rFonts w:ascii="原版宋体" w:eastAsia="仿宋_GB2312" w:hAnsi="原版宋体" w:cs="仿宋_GB2312"/>
                <w:color w:val="484848"/>
                <w:kern w:val="0"/>
                <w:sz w:val="24"/>
                <w:lang w:bidi="ar"/>
              </w:rPr>
              <w:t>月</w:t>
            </w:r>
            <w:r>
              <w:rPr>
                <w:rFonts w:ascii="原版宋体" w:eastAsia="仿宋_GB2312" w:hAnsi="原版宋体" w:cs="仿宋_GB2312"/>
                <w:color w:val="484848"/>
                <w:kern w:val="0"/>
                <w:sz w:val="24"/>
                <w:lang w:bidi="ar"/>
              </w:rPr>
              <w:t>18</w:t>
            </w:r>
            <w:r>
              <w:rPr>
                <w:rFonts w:ascii="原版宋体" w:eastAsia="仿宋_GB2312" w:hAnsi="原版宋体" w:cs="仿宋_GB2312"/>
                <w:color w:val="484848"/>
                <w:kern w:val="0"/>
                <w:sz w:val="24"/>
                <w:lang w:bidi="ar"/>
              </w:rPr>
              <w:t>日</w:t>
            </w:r>
            <w:r>
              <w:rPr>
                <w:rFonts w:ascii="原版宋体" w:eastAsia="仿宋_GB2312" w:hAnsi="原版宋体" w:cs="仿宋_GB2312"/>
                <w:color w:val="484848"/>
                <w:kern w:val="0"/>
                <w:sz w:val="24"/>
                <w:lang w:bidi="ar"/>
              </w:rPr>
              <w:t>-26</w:t>
            </w:r>
            <w:r>
              <w:rPr>
                <w:rFonts w:ascii="原版宋体" w:eastAsia="仿宋_GB2312" w:hAnsi="原版宋体" w:cs="仿宋_GB2312"/>
                <w:color w:val="484848"/>
                <w:kern w:val="0"/>
                <w:sz w:val="24"/>
                <w:lang w:bidi="ar"/>
              </w:rPr>
              <w:t>日</w:t>
            </w:r>
          </w:p>
        </w:tc>
      </w:tr>
      <w:tr w:rsidR="00F12EF0">
        <w:trPr>
          <w:jc w:val="center"/>
        </w:trPr>
        <w:tc>
          <w:tcPr>
            <w:tcW w:w="5064" w:type="dxa"/>
            <w:vAlign w:val="center"/>
          </w:tcPr>
          <w:p w:rsidR="00F12EF0" w:rsidRDefault="00AC66E0">
            <w:pPr>
              <w:jc w:val="center"/>
              <w:rPr>
                <w:rFonts w:ascii="原版宋体" w:eastAsia="仿宋_GB2312" w:hAnsi="原版宋体" w:cs="仿宋_GB2312"/>
                <w:color w:val="484848"/>
                <w:kern w:val="0"/>
                <w:sz w:val="24"/>
                <w:lang w:bidi="ar"/>
              </w:rPr>
            </w:pPr>
            <w:r>
              <w:rPr>
                <w:rFonts w:ascii="原版宋体" w:eastAsia="仿宋_GB2312" w:hAnsi="原版宋体" w:cs="仿宋_GB2312" w:hint="eastAsia"/>
                <w:color w:val="484848"/>
                <w:kern w:val="0"/>
                <w:sz w:val="24"/>
                <w:lang w:bidi="ar"/>
              </w:rPr>
              <w:t>口腔类别</w:t>
            </w:r>
          </w:p>
        </w:tc>
        <w:tc>
          <w:tcPr>
            <w:tcW w:w="3458" w:type="dxa"/>
            <w:vAlign w:val="center"/>
          </w:tcPr>
          <w:p w:rsidR="00F12EF0" w:rsidRDefault="00AC66E0">
            <w:pPr>
              <w:jc w:val="center"/>
              <w:rPr>
                <w:rFonts w:ascii="原版宋体" w:eastAsia="仿宋_GB2312" w:hAnsi="原版宋体" w:cs="仿宋_GB2312"/>
                <w:color w:val="484848"/>
                <w:kern w:val="0"/>
                <w:sz w:val="24"/>
                <w:lang w:bidi="ar"/>
              </w:rPr>
            </w:pPr>
            <w:r>
              <w:rPr>
                <w:rFonts w:ascii="原版宋体" w:eastAsia="仿宋_GB2312" w:hAnsi="原版宋体" w:cs="仿宋_GB2312"/>
                <w:color w:val="484848"/>
                <w:kern w:val="0"/>
                <w:sz w:val="24"/>
                <w:lang w:bidi="ar"/>
              </w:rPr>
              <w:t>2022</w:t>
            </w:r>
            <w:r>
              <w:rPr>
                <w:rFonts w:ascii="原版宋体" w:eastAsia="仿宋_GB2312" w:hAnsi="原版宋体" w:cs="仿宋_GB2312"/>
                <w:color w:val="484848"/>
                <w:kern w:val="0"/>
                <w:sz w:val="24"/>
                <w:lang w:bidi="ar"/>
              </w:rPr>
              <w:t>年</w:t>
            </w:r>
            <w:r>
              <w:rPr>
                <w:rFonts w:ascii="原版宋体" w:eastAsia="仿宋_GB2312" w:hAnsi="原版宋体" w:cs="仿宋_GB2312"/>
                <w:color w:val="484848"/>
                <w:kern w:val="0"/>
                <w:sz w:val="24"/>
                <w:lang w:bidi="ar"/>
              </w:rPr>
              <w:t>6</w:t>
            </w:r>
            <w:r>
              <w:rPr>
                <w:rFonts w:ascii="原版宋体" w:eastAsia="仿宋_GB2312" w:hAnsi="原版宋体" w:cs="仿宋_GB2312"/>
                <w:color w:val="484848"/>
                <w:kern w:val="0"/>
                <w:sz w:val="24"/>
                <w:lang w:bidi="ar"/>
              </w:rPr>
              <w:t>月</w:t>
            </w:r>
            <w:r>
              <w:rPr>
                <w:rFonts w:ascii="原版宋体" w:eastAsia="仿宋_GB2312" w:hAnsi="原版宋体" w:cs="仿宋_GB2312"/>
                <w:color w:val="484848"/>
                <w:kern w:val="0"/>
                <w:sz w:val="24"/>
                <w:lang w:bidi="ar"/>
              </w:rPr>
              <w:t>18</w:t>
            </w:r>
            <w:r>
              <w:rPr>
                <w:rFonts w:ascii="原版宋体" w:eastAsia="仿宋_GB2312" w:hAnsi="原版宋体" w:cs="仿宋_GB2312"/>
                <w:color w:val="484848"/>
                <w:kern w:val="0"/>
                <w:sz w:val="24"/>
                <w:lang w:bidi="ar"/>
              </w:rPr>
              <w:t>日</w:t>
            </w:r>
            <w:r>
              <w:rPr>
                <w:rFonts w:ascii="原版宋体" w:eastAsia="仿宋_GB2312" w:hAnsi="原版宋体" w:cs="仿宋_GB2312"/>
                <w:color w:val="484848"/>
                <w:kern w:val="0"/>
                <w:sz w:val="24"/>
                <w:lang w:bidi="ar"/>
              </w:rPr>
              <w:t>-26</w:t>
            </w:r>
            <w:r>
              <w:rPr>
                <w:rFonts w:ascii="原版宋体" w:eastAsia="仿宋_GB2312" w:hAnsi="原版宋体" w:cs="仿宋_GB2312"/>
                <w:color w:val="484848"/>
                <w:kern w:val="0"/>
                <w:sz w:val="24"/>
                <w:lang w:bidi="ar"/>
              </w:rPr>
              <w:t>日</w:t>
            </w:r>
          </w:p>
        </w:tc>
      </w:tr>
      <w:tr w:rsidR="00F12EF0">
        <w:trPr>
          <w:jc w:val="center"/>
        </w:trPr>
        <w:tc>
          <w:tcPr>
            <w:tcW w:w="5064" w:type="dxa"/>
            <w:vAlign w:val="center"/>
          </w:tcPr>
          <w:p w:rsidR="00F12EF0" w:rsidRDefault="00AC66E0">
            <w:pPr>
              <w:jc w:val="center"/>
              <w:rPr>
                <w:rFonts w:ascii="原版宋体" w:eastAsia="仿宋_GB2312" w:hAnsi="原版宋体" w:cs="仿宋_GB2312"/>
                <w:color w:val="484848"/>
                <w:kern w:val="0"/>
                <w:sz w:val="24"/>
                <w:lang w:bidi="ar"/>
              </w:rPr>
            </w:pPr>
            <w:r>
              <w:rPr>
                <w:rFonts w:ascii="原版宋体" w:eastAsia="仿宋_GB2312" w:hAnsi="原版宋体" w:cs="仿宋_GB2312" w:hint="eastAsia"/>
                <w:color w:val="484848"/>
                <w:kern w:val="0"/>
                <w:sz w:val="24"/>
                <w:lang w:bidi="ar"/>
              </w:rPr>
              <w:t>公共卫生类别</w:t>
            </w:r>
          </w:p>
        </w:tc>
        <w:tc>
          <w:tcPr>
            <w:tcW w:w="3458" w:type="dxa"/>
            <w:vAlign w:val="center"/>
          </w:tcPr>
          <w:p w:rsidR="00F12EF0" w:rsidRDefault="00AC66E0">
            <w:pPr>
              <w:jc w:val="center"/>
              <w:rPr>
                <w:rFonts w:ascii="原版宋体" w:eastAsia="仿宋_GB2312" w:hAnsi="原版宋体" w:cs="仿宋_GB2312"/>
                <w:color w:val="484848"/>
                <w:kern w:val="0"/>
                <w:sz w:val="24"/>
                <w:lang w:bidi="ar"/>
              </w:rPr>
            </w:pPr>
            <w:r>
              <w:rPr>
                <w:rFonts w:ascii="原版宋体" w:eastAsia="仿宋_GB2312" w:hAnsi="原版宋体" w:cs="仿宋_GB2312"/>
                <w:color w:val="484848"/>
                <w:kern w:val="0"/>
                <w:sz w:val="24"/>
                <w:lang w:bidi="ar"/>
              </w:rPr>
              <w:t>2022</w:t>
            </w:r>
            <w:r>
              <w:rPr>
                <w:rFonts w:ascii="原版宋体" w:eastAsia="仿宋_GB2312" w:hAnsi="原版宋体" w:cs="仿宋_GB2312"/>
                <w:color w:val="484848"/>
                <w:kern w:val="0"/>
                <w:sz w:val="24"/>
                <w:lang w:bidi="ar"/>
              </w:rPr>
              <w:t>年</w:t>
            </w:r>
            <w:r>
              <w:rPr>
                <w:rFonts w:ascii="原版宋体" w:eastAsia="仿宋_GB2312" w:hAnsi="原版宋体" w:cs="仿宋_GB2312"/>
                <w:color w:val="484848"/>
                <w:kern w:val="0"/>
                <w:sz w:val="24"/>
                <w:lang w:bidi="ar"/>
              </w:rPr>
              <w:t>6</w:t>
            </w:r>
            <w:r>
              <w:rPr>
                <w:rFonts w:ascii="原版宋体" w:eastAsia="仿宋_GB2312" w:hAnsi="原版宋体" w:cs="仿宋_GB2312"/>
                <w:color w:val="484848"/>
                <w:kern w:val="0"/>
                <w:sz w:val="24"/>
                <w:lang w:bidi="ar"/>
              </w:rPr>
              <w:t>月</w:t>
            </w:r>
            <w:r>
              <w:rPr>
                <w:rFonts w:ascii="原版宋体" w:eastAsia="仿宋_GB2312" w:hAnsi="原版宋体" w:cs="仿宋_GB2312"/>
                <w:color w:val="484848"/>
                <w:kern w:val="0"/>
                <w:sz w:val="24"/>
                <w:lang w:bidi="ar"/>
              </w:rPr>
              <w:t>18</w:t>
            </w:r>
            <w:r>
              <w:rPr>
                <w:rFonts w:ascii="原版宋体" w:eastAsia="仿宋_GB2312" w:hAnsi="原版宋体" w:cs="仿宋_GB2312"/>
                <w:color w:val="484848"/>
                <w:kern w:val="0"/>
                <w:sz w:val="24"/>
                <w:lang w:bidi="ar"/>
              </w:rPr>
              <w:t>日</w:t>
            </w:r>
            <w:r>
              <w:rPr>
                <w:rFonts w:ascii="原版宋体" w:eastAsia="仿宋_GB2312" w:hAnsi="原版宋体" w:cs="仿宋_GB2312"/>
                <w:color w:val="484848"/>
                <w:kern w:val="0"/>
                <w:sz w:val="24"/>
                <w:lang w:bidi="ar"/>
              </w:rPr>
              <w:t>-19</w:t>
            </w:r>
            <w:r>
              <w:rPr>
                <w:rFonts w:ascii="原版宋体" w:eastAsia="仿宋_GB2312" w:hAnsi="原版宋体" w:cs="仿宋_GB2312"/>
                <w:color w:val="484848"/>
                <w:kern w:val="0"/>
                <w:sz w:val="24"/>
                <w:lang w:bidi="ar"/>
              </w:rPr>
              <w:t>日</w:t>
            </w:r>
          </w:p>
        </w:tc>
      </w:tr>
    </w:tbl>
    <w:p w:rsidR="00F12EF0" w:rsidRDefault="00AC66E0">
      <w:pPr>
        <w:ind w:firstLineChars="200" w:firstLine="640"/>
        <w:rPr>
          <w:rFonts w:ascii="原版宋体" w:eastAsia="仿宋_GB2312" w:hAnsi="原版宋体" w:cs="仿宋_GB2312"/>
          <w:sz w:val="32"/>
          <w:szCs w:val="32"/>
        </w:rPr>
      </w:pPr>
      <w:r>
        <w:rPr>
          <w:rFonts w:ascii="原版宋体" w:eastAsia="仿宋_GB2312" w:hAnsi="原版宋体" w:cs="仿宋_GB2312" w:hint="eastAsia"/>
          <w:sz w:val="32"/>
          <w:szCs w:val="32"/>
        </w:rPr>
        <w:t>实践技能考试合格分数线为</w:t>
      </w:r>
      <w:r>
        <w:rPr>
          <w:rFonts w:ascii="原版宋体" w:eastAsia="仿宋_GB2312" w:hAnsi="原版宋体" w:cs="仿宋_GB2312" w:hint="eastAsia"/>
          <w:sz w:val="32"/>
          <w:szCs w:val="32"/>
        </w:rPr>
        <w:t>60</w:t>
      </w:r>
      <w:r>
        <w:rPr>
          <w:rFonts w:ascii="原版宋体" w:eastAsia="仿宋_GB2312" w:hAnsi="原版宋体" w:cs="仿宋_GB2312" w:hint="eastAsia"/>
          <w:sz w:val="32"/>
          <w:szCs w:val="32"/>
        </w:rPr>
        <w:t>分。</w:t>
      </w:r>
    </w:p>
    <w:p w:rsidR="00F12EF0" w:rsidRDefault="00AC66E0">
      <w:pPr>
        <w:ind w:firstLineChars="200" w:firstLine="640"/>
        <w:rPr>
          <w:rFonts w:ascii="原版宋体" w:eastAsia="仿宋_GB2312" w:hAnsi="原版宋体" w:cs="仿宋_GB2312"/>
          <w:sz w:val="32"/>
          <w:szCs w:val="32"/>
        </w:rPr>
      </w:pPr>
      <w:r>
        <w:rPr>
          <w:rFonts w:ascii="原版宋体" w:eastAsia="仿宋_GB2312" w:hAnsi="原版宋体" w:cs="仿宋_GB2312" w:hint="eastAsia"/>
          <w:sz w:val="32"/>
          <w:szCs w:val="32"/>
        </w:rPr>
        <w:t>2022</w:t>
      </w:r>
      <w:r>
        <w:rPr>
          <w:rFonts w:ascii="原版宋体" w:eastAsia="仿宋_GB2312" w:hAnsi="原版宋体" w:cs="仿宋_GB2312" w:hint="eastAsia"/>
          <w:sz w:val="32"/>
          <w:szCs w:val="32"/>
        </w:rPr>
        <w:t>年，报考临床、中医（含所有专业）、口腔、公共卫生类别的考生参加医师资格考试实践技能考试均在国家实践技</w:t>
      </w:r>
      <w:r>
        <w:rPr>
          <w:rFonts w:ascii="原版宋体" w:eastAsia="仿宋_GB2312" w:hAnsi="原版宋体" w:cs="仿宋_GB2312" w:hint="eastAsia"/>
          <w:sz w:val="32"/>
          <w:szCs w:val="32"/>
        </w:rPr>
        <w:lastRenderedPageBreak/>
        <w:t>能考试基地进行（具体考试地址见准考证），成绩合格者，成绩</w:t>
      </w:r>
      <w:r>
        <w:rPr>
          <w:rFonts w:ascii="原版宋体" w:eastAsia="仿宋_GB2312" w:hAnsi="原版宋体" w:cs="仿宋_GB2312" w:hint="eastAsia"/>
          <w:sz w:val="32"/>
          <w:szCs w:val="32"/>
        </w:rPr>
        <w:t>2</w:t>
      </w:r>
      <w:r>
        <w:rPr>
          <w:rFonts w:ascii="原版宋体" w:eastAsia="仿宋_GB2312" w:hAnsi="原版宋体" w:cs="仿宋_GB2312" w:hint="eastAsia"/>
          <w:sz w:val="32"/>
          <w:szCs w:val="32"/>
        </w:rPr>
        <w:t>年有效；报考乡村全科执业助理医师的考生，参加医师资格考试实践技能考试成绩合格者，成绩</w:t>
      </w:r>
      <w:proofErr w:type="gramStart"/>
      <w:r>
        <w:rPr>
          <w:rFonts w:ascii="原版宋体" w:eastAsia="仿宋_GB2312" w:hAnsi="原版宋体" w:cs="仿宋_GB2312" w:hint="eastAsia"/>
          <w:sz w:val="32"/>
          <w:szCs w:val="32"/>
        </w:rPr>
        <w:t>限当年</w:t>
      </w:r>
      <w:proofErr w:type="gramEnd"/>
      <w:r>
        <w:rPr>
          <w:rFonts w:ascii="原版宋体" w:eastAsia="仿宋_GB2312" w:hAnsi="原版宋体" w:cs="仿宋_GB2312" w:hint="eastAsia"/>
          <w:sz w:val="32"/>
          <w:szCs w:val="32"/>
        </w:rPr>
        <w:t>有效。</w:t>
      </w:r>
    </w:p>
    <w:p w:rsidR="00F12EF0" w:rsidRDefault="00AC66E0">
      <w:pPr>
        <w:numPr>
          <w:ilvl w:val="255"/>
          <w:numId w:val="0"/>
        </w:numPr>
        <w:ind w:firstLineChars="200" w:firstLine="640"/>
        <w:rPr>
          <w:rFonts w:ascii="原版宋体" w:eastAsia="黑体" w:hAnsi="原版宋体" w:cs="黑体"/>
          <w:sz w:val="32"/>
          <w:szCs w:val="32"/>
        </w:rPr>
      </w:pPr>
      <w:r>
        <w:rPr>
          <w:rFonts w:ascii="原版宋体" w:eastAsia="黑体" w:hAnsi="原版宋体" w:cs="黑体" w:hint="eastAsia"/>
          <w:sz w:val="32"/>
          <w:szCs w:val="32"/>
        </w:rPr>
        <w:t>三、医学综合考试</w:t>
      </w:r>
    </w:p>
    <w:p w:rsidR="00F12EF0" w:rsidRDefault="00AC66E0">
      <w:pPr>
        <w:ind w:firstLineChars="200" w:firstLine="640"/>
        <w:rPr>
          <w:rFonts w:ascii="原版宋体" w:eastAsia="仿宋_GB2312" w:hAnsi="原版宋体" w:cs="仿宋_GB2312"/>
          <w:sz w:val="32"/>
          <w:szCs w:val="32"/>
        </w:rPr>
      </w:pPr>
      <w:r>
        <w:rPr>
          <w:rFonts w:ascii="原版宋体" w:eastAsia="仿宋_GB2312" w:hAnsi="原版宋体" w:cs="仿宋_GB2312" w:hint="eastAsia"/>
          <w:sz w:val="32"/>
          <w:szCs w:val="32"/>
        </w:rPr>
        <w:t>2022</w:t>
      </w:r>
      <w:r>
        <w:rPr>
          <w:rFonts w:ascii="原版宋体" w:eastAsia="仿宋_GB2312" w:hAnsi="原版宋体" w:cs="仿宋_GB2312" w:hint="eastAsia"/>
          <w:sz w:val="32"/>
          <w:szCs w:val="32"/>
        </w:rPr>
        <w:t>年，我省医师资格考试医学综合考试均为计算机化考试。具体时间如下：</w:t>
      </w:r>
    </w:p>
    <w:p w:rsidR="00F12EF0" w:rsidRDefault="00AC66E0">
      <w:pPr>
        <w:ind w:firstLineChars="200" w:firstLine="640"/>
        <w:rPr>
          <w:rFonts w:ascii="原版宋体" w:eastAsia="楷体_GB2312" w:hAnsi="原版宋体" w:cs="楷体"/>
          <w:sz w:val="32"/>
          <w:szCs w:val="32"/>
        </w:rPr>
      </w:pPr>
      <w:r>
        <w:rPr>
          <w:rFonts w:ascii="原版宋体" w:eastAsia="楷体_GB2312" w:hAnsi="原版宋体" w:cs="楷体" w:hint="eastAsia"/>
          <w:sz w:val="32"/>
          <w:szCs w:val="32"/>
        </w:rPr>
        <w:t>（一）计算机化考试</w:t>
      </w:r>
    </w:p>
    <w:tbl>
      <w:tblPr>
        <w:tblW w:w="10712"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28" w:type="dxa"/>
          <w:right w:w="28" w:type="dxa"/>
        </w:tblCellMar>
        <w:tblLook w:val="04A0" w:firstRow="1" w:lastRow="0" w:firstColumn="1" w:lastColumn="0" w:noHBand="0" w:noVBand="1"/>
      </w:tblPr>
      <w:tblGrid>
        <w:gridCol w:w="1396"/>
        <w:gridCol w:w="1164"/>
        <w:gridCol w:w="1164"/>
        <w:gridCol w:w="1164"/>
        <w:gridCol w:w="1164"/>
        <w:gridCol w:w="1164"/>
        <w:gridCol w:w="1164"/>
        <w:gridCol w:w="1164"/>
        <w:gridCol w:w="1168"/>
      </w:tblGrid>
      <w:tr w:rsidR="00F12EF0">
        <w:trPr>
          <w:trHeight w:val="283"/>
          <w:tblHeader/>
          <w:jc w:val="center"/>
        </w:trPr>
        <w:tc>
          <w:tcPr>
            <w:tcW w:w="1396"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12EF0" w:rsidRDefault="00AC66E0">
            <w:pPr>
              <w:pStyle w:val="a6"/>
              <w:widowControl/>
              <w:snapToGrid w:val="0"/>
              <w:spacing w:beforeAutospacing="0" w:afterAutospacing="0"/>
              <w:jc w:val="right"/>
              <w:rPr>
                <w:rFonts w:ascii="原版宋体" w:eastAsia="仿宋_GB2312" w:hAnsi="原版宋体"/>
                <w:color w:val="484848"/>
              </w:rPr>
            </w:pPr>
            <w:r>
              <w:rPr>
                <w:rFonts w:ascii="原版宋体" w:eastAsia="仿宋_GB2312" w:hAnsi="原版宋体"/>
                <w:noProof/>
              </w:rPr>
              <mc:AlternateContent>
                <mc:Choice Requires="wps">
                  <w:drawing>
                    <wp:anchor distT="0" distB="0" distL="114300" distR="114300" simplePos="0" relativeHeight="251661312" behindDoc="0" locked="0" layoutInCell="1" allowOverlap="1">
                      <wp:simplePos x="0" y="0"/>
                      <wp:positionH relativeFrom="column">
                        <wp:posOffset>-65405</wp:posOffset>
                      </wp:positionH>
                      <wp:positionV relativeFrom="paragraph">
                        <wp:posOffset>-2540</wp:posOffset>
                      </wp:positionV>
                      <wp:extent cx="883285" cy="528320"/>
                      <wp:effectExtent l="2540" t="3810" r="9525" b="20320"/>
                      <wp:wrapNone/>
                      <wp:docPr id="3" name="直接连接符 3"/>
                      <wp:cNvGraphicFramePr/>
                      <a:graphic xmlns:a="http://schemas.openxmlformats.org/drawingml/2006/main">
                        <a:graphicData uri="http://schemas.microsoft.com/office/word/2010/wordprocessingShape">
                          <wps:wsp>
                            <wps:cNvCnPr/>
                            <wps:spPr>
                              <a:xfrm>
                                <a:off x="467995" y="3994150"/>
                                <a:ext cx="883285" cy="5283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5.15pt;margin-top:-0.2pt;height:41.6pt;width:69.55pt;z-index:251661312;mso-width-relative:page;mso-height-relative:page;" filled="f" stroked="t" coordsize="21600,21600" o:gfxdata="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Cyp&#10;sjjWAAAACAEAAA8AAAAAAAAAAQAgAAAAOAAAAGRycy9kb3ducmV2LnhtbFBLAQIUABQAAAAIAIdO&#10;4kA3a44F1gEAAHIDAAAOAAAAAAAAAAEAIAAAADsBAABkcnMvZTJvRG9jLnhtbFBLBQYAAAAABgAG&#10;AFkBAACDBQAAAAA=&#10;">
                      <v:fill on="f" focussize="0,0"/>
                      <v:stroke weight="0.5pt" color="#000000 [3200]" miterlimit="8" joinstyle="miter"/>
                      <v:imagedata o:title=""/>
                      <o:lock v:ext="edit" aspectratio="f"/>
                    </v:line>
                  </w:pict>
                </mc:Fallback>
              </mc:AlternateContent>
            </w:r>
            <w:r>
              <w:rPr>
                <w:rFonts w:ascii="原版宋体" w:eastAsia="仿宋_GB2312" w:hAnsi="原版宋体" w:hint="eastAsia"/>
                <w:color w:val="484848"/>
              </w:rPr>
              <w:t>时间</w:t>
            </w:r>
          </w:p>
          <w:p w:rsidR="00F12EF0" w:rsidRDefault="00F12EF0">
            <w:pPr>
              <w:pStyle w:val="a6"/>
              <w:widowControl/>
              <w:snapToGrid w:val="0"/>
              <w:spacing w:beforeAutospacing="0" w:afterAutospacing="0"/>
              <w:rPr>
                <w:rFonts w:ascii="原版宋体" w:eastAsia="仿宋_GB2312" w:hAnsi="原版宋体"/>
                <w:color w:val="484848"/>
              </w:rPr>
            </w:pPr>
          </w:p>
          <w:p w:rsidR="00F12EF0" w:rsidRDefault="00AC66E0">
            <w:pPr>
              <w:pStyle w:val="a6"/>
              <w:widowControl/>
              <w:snapToGrid w:val="0"/>
              <w:spacing w:beforeAutospacing="0" w:afterAutospacing="0"/>
              <w:rPr>
                <w:rFonts w:ascii="原版宋体" w:eastAsia="仿宋_GB2312" w:hAnsi="原版宋体"/>
                <w:color w:val="484848"/>
              </w:rPr>
            </w:pPr>
            <w:r>
              <w:rPr>
                <w:rFonts w:ascii="原版宋体" w:eastAsia="仿宋_GB2312" w:hAnsi="原版宋体" w:hint="eastAsia"/>
                <w:color w:val="484848"/>
              </w:rPr>
              <w:t>级</w:t>
            </w:r>
            <w:r>
              <w:rPr>
                <w:rFonts w:ascii="原版宋体" w:eastAsia="仿宋_GB2312" w:hAnsi="原版宋体"/>
                <w:color w:val="484848"/>
              </w:rPr>
              <w:t> </w:t>
            </w:r>
            <w:r>
              <w:rPr>
                <w:rFonts w:ascii="原版宋体" w:eastAsia="仿宋_GB2312" w:hAnsi="原版宋体"/>
                <w:color w:val="484848"/>
              </w:rPr>
              <w:t>别</w:t>
            </w:r>
          </w:p>
        </w:tc>
        <w:tc>
          <w:tcPr>
            <w:tcW w:w="2328" w:type="dxa"/>
            <w:gridSpan w:val="2"/>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12EF0" w:rsidRDefault="00AC66E0">
            <w:pPr>
              <w:pStyle w:val="a6"/>
              <w:widowControl/>
              <w:snapToGrid w:val="0"/>
              <w:spacing w:beforeAutospacing="0" w:afterAutospacing="0"/>
              <w:jc w:val="center"/>
              <w:rPr>
                <w:rFonts w:ascii="原版宋体" w:eastAsia="仿宋_GB2312" w:hAnsi="原版宋体"/>
                <w:color w:val="484848"/>
              </w:rPr>
            </w:pPr>
            <w:r>
              <w:rPr>
                <w:rFonts w:ascii="原版宋体" w:eastAsia="仿宋_GB2312" w:hAnsi="原版宋体"/>
                <w:color w:val="484848"/>
              </w:rPr>
              <w:t>8</w:t>
            </w:r>
            <w:r>
              <w:rPr>
                <w:rFonts w:ascii="原版宋体" w:eastAsia="仿宋_GB2312" w:hAnsi="原版宋体"/>
                <w:color w:val="484848"/>
              </w:rPr>
              <w:t>月</w:t>
            </w:r>
            <w:r>
              <w:rPr>
                <w:rFonts w:ascii="原版宋体" w:eastAsia="仿宋_GB2312" w:hAnsi="原版宋体"/>
                <w:color w:val="484848"/>
              </w:rPr>
              <w:t>19</w:t>
            </w:r>
            <w:r>
              <w:rPr>
                <w:rFonts w:ascii="原版宋体" w:eastAsia="仿宋_GB2312" w:hAnsi="原版宋体"/>
                <w:color w:val="484848"/>
              </w:rPr>
              <w:t>日（星期五）</w:t>
            </w:r>
          </w:p>
        </w:tc>
        <w:tc>
          <w:tcPr>
            <w:tcW w:w="3492" w:type="dxa"/>
            <w:gridSpan w:val="3"/>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12EF0" w:rsidRDefault="00AC66E0">
            <w:pPr>
              <w:pStyle w:val="a6"/>
              <w:widowControl/>
              <w:snapToGrid w:val="0"/>
              <w:spacing w:beforeAutospacing="0" w:afterAutospacing="0"/>
              <w:jc w:val="center"/>
              <w:rPr>
                <w:rFonts w:ascii="原版宋体" w:eastAsia="仿宋_GB2312" w:hAnsi="原版宋体"/>
                <w:color w:val="484848"/>
              </w:rPr>
            </w:pPr>
            <w:r>
              <w:rPr>
                <w:rFonts w:ascii="原版宋体" w:eastAsia="仿宋_GB2312" w:hAnsi="原版宋体"/>
                <w:color w:val="484848"/>
              </w:rPr>
              <w:t>8</w:t>
            </w:r>
            <w:r>
              <w:rPr>
                <w:rFonts w:ascii="原版宋体" w:eastAsia="仿宋_GB2312" w:hAnsi="原版宋体"/>
                <w:color w:val="484848"/>
              </w:rPr>
              <w:t>月</w:t>
            </w:r>
            <w:r>
              <w:rPr>
                <w:rFonts w:ascii="原版宋体" w:eastAsia="仿宋_GB2312" w:hAnsi="原版宋体"/>
                <w:color w:val="484848"/>
              </w:rPr>
              <w:t>20</w:t>
            </w:r>
            <w:r>
              <w:rPr>
                <w:rFonts w:ascii="原版宋体" w:eastAsia="仿宋_GB2312" w:hAnsi="原版宋体"/>
                <w:color w:val="484848"/>
              </w:rPr>
              <w:t>日（星期六）</w:t>
            </w:r>
          </w:p>
        </w:tc>
        <w:tc>
          <w:tcPr>
            <w:tcW w:w="3496" w:type="dxa"/>
            <w:gridSpan w:val="3"/>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12EF0" w:rsidRDefault="00AC66E0">
            <w:pPr>
              <w:pStyle w:val="a6"/>
              <w:widowControl/>
              <w:snapToGrid w:val="0"/>
              <w:spacing w:beforeAutospacing="0" w:afterAutospacing="0"/>
              <w:jc w:val="center"/>
              <w:rPr>
                <w:rFonts w:ascii="原版宋体" w:eastAsia="仿宋_GB2312" w:hAnsi="原版宋体"/>
                <w:color w:val="484848"/>
              </w:rPr>
            </w:pPr>
            <w:r>
              <w:rPr>
                <w:rFonts w:ascii="原版宋体" w:eastAsia="仿宋_GB2312" w:hAnsi="原版宋体"/>
                <w:color w:val="484848"/>
              </w:rPr>
              <w:t>8</w:t>
            </w:r>
            <w:r>
              <w:rPr>
                <w:rFonts w:ascii="原版宋体" w:eastAsia="仿宋_GB2312" w:hAnsi="原版宋体"/>
                <w:color w:val="484848"/>
              </w:rPr>
              <w:t>月</w:t>
            </w:r>
            <w:r>
              <w:rPr>
                <w:rFonts w:ascii="原版宋体" w:eastAsia="仿宋_GB2312" w:hAnsi="原版宋体"/>
                <w:color w:val="484848"/>
              </w:rPr>
              <w:t>21</w:t>
            </w:r>
            <w:r>
              <w:rPr>
                <w:rFonts w:ascii="原版宋体" w:eastAsia="仿宋_GB2312" w:hAnsi="原版宋体"/>
                <w:color w:val="484848"/>
              </w:rPr>
              <w:t>日（星期日）</w:t>
            </w:r>
          </w:p>
        </w:tc>
      </w:tr>
      <w:tr w:rsidR="00F12EF0">
        <w:trPr>
          <w:trHeight w:val="283"/>
          <w:tblHeader/>
          <w:jc w:val="center"/>
        </w:trPr>
        <w:tc>
          <w:tcPr>
            <w:tcW w:w="1396"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12EF0" w:rsidRDefault="00F12EF0">
            <w:pPr>
              <w:snapToGrid w:val="0"/>
              <w:rPr>
                <w:rFonts w:ascii="原版宋体" w:eastAsia="仿宋_GB2312" w:hAnsi="原版宋体" w:cs="Times New Roman"/>
                <w:color w:val="484848"/>
                <w:sz w:val="24"/>
              </w:rPr>
            </w:pPr>
          </w:p>
        </w:tc>
        <w:tc>
          <w:tcPr>
            <w:tcW w:w="1164" w:type="dxa"/>
            <w:tcBorders>
              <w:top w:val="nil"/>
              <w:left w:val="nil"/>
              <w:bottom w:val="single" w:sz="8" w:space="0" w:color="auto"/>
              <w:right w:val="single" w:sz="8" w:space="0" w:color="auto"/>
            </w:tcBorders>
            <w:shd w:val="clear" w:color="auto" w:fill="auto"/>
            <w:tcMar>
              <w:left w:w="108" w:type="dxa"/>
              <w:right w:w="108" w:type="dxa"/>
            </w:tcMar>
            <w:vAlign w:val="center"/>
          </w:tcPr>
          <w:p w:rsidR="00F12EF0" w:rsidRDefault="00AC66E0">
            <w:pPr>
              <w:pStyle w:val="a6"/>
              <w:widowControl/>
              <w:snapToGrid w:val="0"/>
              <w:spacing w:beforeAutospacing="0" w:afterAutospacing="0"/>
              <w:jc w:val="center"/>
              <w:rPr>
                <w:rFonts w:ascii="原版宋体" w:eastAsia="仿宋_GB2312" w:hAnsi="原版宋体"/>
                <w:color w:val="484848"/>
              </w:rPr>
            </w:pPr>
            <w:r>
              <w:rPr>
                <w:rFonts w:ascii="原版宋体" w:eastAsia="仿宋_GB2312" w:hAnsi="原版宋体"/>
                <w:color w:val="484848"/>
              </w:rPr>
              <w:t>9:00-</w:t>
            </w:r>
          </w:p>
          <w:p w:rsidR="00F12EF0" w:rsidRDefault="00AC66E0">
            <w:pPr>
              <w:pStyle w:val="a6"/>
              <w:widowControl/>
              <w:snapToGrid w:val="0"/>
              <w:spacing w:beforeAutospacing="0" w:afterAutospacing="0"/>
              <w:jc w:val="center"/>
              <w:rPr>
                <w:rFonts w:ascii="原版宋体" w:eastAsia="仿宋_GB2312" w:hAnsi="原版宋体"/>
                <w:color w:val="484848"/>
              </w:rPr>
            </w:pPr>
            <w:r>
              <w:rPr>
                <w:rFonts w:ascii="原版宋体" w:eastAsia="仿宋_GB2312" w:hAnsi="原版宋体"/>
                <w:color w:val="484848"/>
              </w:rPr>
              <w:t>11:00</w:t>
            </w:r>
          </w:p>
        </w:tc>
        <w:tc>
          <w:tcPr>
            <w:tcW w:w="1164" w:type="dxa"/>
            <w:tcBorders>
              <w:top w:val="nil"/>
              <w:left w:val="nil"/>
              <w:bottom w:val="single" w:sz="8" w:space="0" w:color="auto"/>
              <w:right w:val="single" w:sz="8" w:space="0" w:color="auto"/>
            </w:tcBorders>
            <w:shd w:val="clear" w:color="auto" w:fill="auto"/>
            <w:tcMar>
              <w:left w:w="108" w:type="dxa"/>
              <w:right w:w="108" w:type="dxa"/>
            </w:tcMar>
            <w:vAlign w:val="center"/>
          </w:tcPr>
          <w:p w:rsidR="00F12EF0" w:rsidRDefault="00AC66E0">
            <w:pPr>
              <w:pStyle w:val="a6"/>
              <w:widowControl/>
              <w:snapToGrid w:val="0"/>
              <w:spacing w:beforeAutospacing="0" w:afterAutospacing="0"/>
              <w:ind w:left="-23" w:right="-73"/>
              <w:jc w:val="center"/>
              <w:rPr>
                <w:rFonts w:ascii="原版宋体" w:eastAsia="仿宋_GB2312" w:hAnsi="原版宋体"/>
                <w:color w:val="484848"/>
              </w:rPr>
            </w:pPr>
            <w:r>
              <w:rPr>
                <w:rFonts w:ascii="原版宋体" w:eastAsia="仿宋_GB2312" w:hAnsi="原版宋体"/>
                <w:color w:val="484848"/>
              </w:rPr>
              <w:t>13:30-</w:t>
            </w:r>
          </w:p>
          <w:p w:rsidR="00F12EF0" w:rsidRDefault="00AC66E0">
            <w:pPr>
              <w:pStyle w:val="a6"/>
              <w:widowControl/>
              <w:snapToGrid w:val="0"/>
              <w:spacing w:beforeAutospacing="0" w:afterAutospacing="0"/>
              <w:ind w:left="-23" w:right="-73"/>
              <w:jc w:val="center"/>
              <w:rPr>
                <w:rFonts w:ascii="原版宋体" w:eastAsia="仿宋_GB2312" w:hAnsi="原版宋体"/>
                <w:color w:val="484848"/>
              </w:rPr>
            </w:pPr>
            <w:r>
              <w:rPr>
                <w:rFonts w:ascii="原版宋体" w:eastAsia="仿宋_GB2312" w:hAnsi="原版宋体"/>
                <w:color w:val="484848"/>
              </w:rPr>
              <w:t>15:30</w:t>
            </w:r>
          </w:p>
        </w:tc>
        <w:tc>
          <w:tcPr>
            <w:tcW w:w="1164" w:type="dxa"/>
            <w:tcBorders>
              <w:top w:val="nil"/>
              <w:left w:val="nil"/>
              <w:bottom w:val="single" w:sz="8" w:space="0" w:color="auto"/>
              <w:right w:val="single" w:sz="8" w:space="0" w:color="auto"/>
            </w:tcBorders>
            <w:shd w:val="clear" w:color="auto" w:fill="auto"/>
            <w:tcMar>
              <w:left w:w="108" w:type="dxa"/>
              <w:right w:w="108" w:type="dxa"/>
            </w:tcMar>
            <w:vAlign w:val="center"/>
          </w:tcPr>
          <w:p w:rsidR="00F12EF0" w:rsidRDefault="00AC66E0">
            <w:pPr>
              <w:pStyle w:val="a6"/>
              <w:widowControl/>
              <w:snapToGrid w:val="0"/>
              <w:spacing w:beforeAutospacing="0" w:afterAutospacing="0"/>
              <w:jc w:val="center"/>
              <w:rPr>
                <w:rFonts w:ascii="原版宋体" w:eastAsia="仿宋_GB2312" w:hAnsi="原版宋体"/>
                <w:color w:val="484848"/>
              </w:rPr>
            </w:pPr>
            <w:r>
              <w:rPr>
                <w:rFonts w:ascii="原版宋体" w:eastAsia="仿宋_GB2312" w:hAnsi="原版宋体"/>
                <w:color w:val="484848"/>
              </w:rPr>
              <w:t>9:00-</w:t>
            </w:r>
          </w:p>
          <w:p w:rsidR="00F12EF0" w:rsidRDefault="00AC66E0">
            <w:pPr>
              <w:pStyle w:val="a6"/>
              <w:widowControl/>
              <w:snapToGrid w:val="0"/>
              <w:spacing w:beforeAutospacing="0" w:afterAutospacing="0"/>
              <w:jc w:val="center"/>
              <w:rPr>
                <w:rFonts w:ascii="原版宋体" w:eastAsia="仿宋_GB2312" w:hAnsi="原版宋体"/>
                <w:color w:val="484848"/>
              </w:rPr>
            </w:pPr>
            <w:r>
              <w:rPr>
                <w:rFonts w:ascii="原版宋体" w:eastAsia="仿宋_GB2312" w:hAnsi="原版宋体"/>
                <w:color w:val="484848"/>
              </w:rPr>
              <w:t>11:00</w:t>
            </w:r>
          </w:p>
        </w:tc>
        <w:tc>
          <w:tcPr>
            <w:tcW w:w="1164"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12EF0" w:rsidRDefault="00AC66E0">
            <w:pPr>
              <w:pStyle w:val="a6"/>
              <w:widowControl/>
              <w:snapToGrid w:val="0"/>
              <w:spacing w:beforeAutospacing="0" w:afterAutospacing="0"/>
              <w:ind w:left="-23" w:right="-73"/>
              <w:jc w:val="center"/>
              <w:rPr>
                <w:rFonts w:ascii="原版宋体" w:eastAsia="仿宋_GB2312" w:hAnsi="原版宋体"/>
                <w:color w:val="484848"/>
              </w:rPr>
            </w:pPr>
            <w:r>
              <w:rPr>
                <w:rFonts w:ascii="原版宋体" w:eastAsia="仿宋_GB2312" w:hAnsi="原版宋体"/>
                <w:color w:val="484848"/>
              </w:rPr>
              <w:t>13:30-</w:t>
            </w:r>
          </w:p>
          <w:p w:rsidR="00F12EF0" w:rsidRDefault="00AC66E0">
            <w:pPr>
              <w:pStyle w:val="a6"/>
              <w:widowControl/>
              <w:snapToGrid w:val="0"/>
              <w:spacing w:beforeAutospacing="0" w:afterAutospacing="0"/>
              <w:ind w:left="-23" w:right="-73"/>
              <w:jc w:val="center"/>
              <w:rPr>
                <w:rFonts w:ascii="原版宋体" w:eastAsia="仿宋_GB2312" w:hAnsi="原版宋体"/>
                <w:color w:val="484848"/>
              </w:rPr>
            </w:pPr>
            <w:r>
              <w:rPr>
                <w:rFonts w:ascii="原版宋体" w:eastAsia="仿宋_GB2312" w:hAnsi="原版宋体"/>
                <w:color w:val="484848"/>
              </w:rPr>
              <w:t>15:30</w:t>
            </w:r>
          </w:p>
        </w:tc>
        <w:tc>
          <w:tcPr>
            <w:tcW w:w="1164"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12EF0" w:rsidRDefault="00AC66E0">
            <w:pPr>
              <w:pStyle w:val="a6"/>
              <w:widowControl/>
              <w:snapToGrid w:val="0"/>
              <w:spacing w:beforeAutospacing="0" w:afterAutospacing="0"/>
              <w:ind w:left="-23" w:right="-73"/>
              <w:jc w:val="center"/>
              <w:rPr>
                <w:rFonts w:ascii="原版宋体" w:eastAsia="仿宋_GB2312" w:hAnsi="原版宋体"/>
                <w:color w:val="484848"/>
              </w:rPr>
            </w:pPr>
            <w:r>
              <w:rPr>
                <w:rFonts w:ascii="原版宋体" w:eastAsia="仿宋_GB2312" w:hAnsi="原版宋体"/>
                <w:color w:val="484848"/>
              </w:rPr>
              <w:t>16:30-</w:t>
            </w:r>
          </w:p>
          <w:p w:rsidR="00F12EF0" w:rsidRDefault="00AC66E0">
            <w:pPr>
              <w:pStyle w:val="a6"/>
              <w:widowControl/>
              <w:snapToGrid w:val="0"/>
              <w:spacing w:beforeAutospacing="0" w:afterAutospacing="0"/>
              <w:ind w:left="-23" w:right="-73"/>
              <w:jc w:val="center"/>
              <w:rPr>
                <w:rFonts w:ascii="原版宋体" w:eastAsia="仿宋_GB2312" w:hAnsi="原版宋体"/>
                <w:color w:val="484848"/>
              </w:rPr>
            </w:pPr>
            <w:r>
              <w:rPr>
                <w:rFonts w:ascii="原版宋体" w:eastAsia="仿宋_GB2312" w:hAnsi="原版宋体"/>
                <w:color w:val="484848"/>
              </w:rPr>
              <w:t>18:30</w:t>
            </w:r>
          </w:p>
        </w:tc>
        <w:tc>
          <w:tcPr>
            <w:tcW w:w="1164"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12EF0" w:rsidRDefault="00AC66E0">
            <w:pPr>
              <w:pStyle w:val="a6"/>
              <w:widowControl/>
              <w:snapToGrid w:val="0"/>
              <w:spacing w:beforeAutospacing="0" w:afterAutospacing="0"/>
              <w:jc w:val="center"/>
              <w:rPr>
                <w:rFonts w:ascii="原版宋体" w:eastAsia="仿宋_GB2312" w:hAnsi="原版宋体"/>
                <w:color w:val="484848"/>
              </w:rPr>
            </w:pPr>
            <w:r>
              <w:rPr>
                <w:rFonts w:ascii="原版宋体" w:eastAsia="仿宋_GB2312" w:hAnsi="原版宋体"/>
                <w:color w:val="484848"/>
              </w:rPr>
              <w:t>9:00-</w:t>
            </w:r>
          </w:p>
          <w:p w:rsidR="00F12EF0" w:rsidRDefault="00AC66E0">
            <w:pPr>
              <w:pStyle w:val="a6"/>
              <w:widowControl/>
              <w:snapToGrid w:val="0"/>
              <w:spacing w:beforeAutospacing="0" w:afterAutospacing="0"/>
              <w:jc w:val="center"/>
              <w:rPr>
                <w:rFonts w:ascii="原版宋体" w:eastAsia="仿宋_GB2312" w:hAnsi="原版宋体"/>
                <w:color w:val="484848"/>
              </w:rPr>
            </w:pPr>
            <w:r>
              <w:rPr>
                <w:rFonts w:ascii="原版宋体" w:eastAsia="仿宋_GB2312" w:hAnsi="原版宋体"/>
                <w:color w:val="484848"/>
              </w:rPr>
              <w:t>11:00</w:t>
            </w:r>
          </w:p>
        </w:tc>
        <w:tc>
          <w:tcPr>
            <w:tcW w:w="1164"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12EF0" w:rsidRDefault="00AC66E0">
            <w:pPr>
              <w:pStyle w:val="a6"/>
              <w:widowControl/>
              <w:snapToGrid w:val="0"/>
              <w:spacing w:beforeAutospacing="0" w:afterAutospacing="0"/>
              <w:ind w:left="-23" w:right="-73"/>
              <w:jc w:val="center"/>
              <w:rPr>
                <w:rFonts w:ascii="原版宋体" w:eastAsia="仿宋_GB2312" w:hAnsi="原版宋体"/>
                <w:color w:val="484848"/>
              </w:rPr>
            </w:pPr>
            <w:r>
              <w:rPr>
                <w:rFonts w:ascii="原版宋体" w:eastAsia="仿宋_GB2312" w:hAnsi="原版宋体"/>
                <w:color w:val="484848"/>
              </w:rPr>
              <w:t>13:30-</w:t>
            </w:r>
          </w:p>
          <w:p w:rsidR="00F12EF0" w:rsidRDefault="00AC66E0">
            <w:pPr>
              <w:pStyle w:val="a6"/>
              <w:widowControl/>
              <w:snapToGrid w:val="0"/>
              <w:spacing w:beforeAutospacing="0" w:afterAutospacing="0"/>
              <w:ind w:left="-23" w:right="-73"/>
              <w:jc w:val="center"/>
              <w:rPr>
                <w:rFonts w:ascii="原版宋体" w:eastAsia="仿宋_GB2312" w:hAnsi="原版宋体"/>
                <w:color w:val="484848"/>
              </w:rPr>
            </w:pPr>
            <w:r>
              <w:rPr>
                <w:rFonts w:ascii="原版宋体" w:eastAsia="仿宋_GB2312" w:hAnsi="原版宋体"/>
                <w:color w:val="484848"/>
              </w:rPr>
              <w:t>15:30</w:t>
            </w:r>
          </w:p>
        </w:tc>
        <w:tc>
          <w:tcPr>
            <w:tcW w:w="1168"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12EF0" w:rsidRDefault="00AC66E0">
            <w:pPr>
              <w:pStyle w:val="a6"/>
              <w:widowControl/>
              <w:snapToGrid w:val="0"/>
              <w:spacing w:beforeAutospacing="0" w:afterAutospacing="0"/>
              <w:ind w:left="-23" w:right="-73"/>
              <w:jc w:val="center"/>
              <w:rPr>
                <w:rFonts w:ascii="原版宋体" w:eastAsia="仿宋_GB2312" w:hAnsi="原版宋体"/>
                <w:color w:val="484848"/>
              </w:rPr>
            </w:pPr>
            <w:r>
              <w:rPr>
                <w:rFonts w:ascii="原版宋体" w:eastAsia="仿宋_GB2312" w:hAnsi="原版宋体"/>
                <w:color w:val="484848"/>
              </w:rPr>
              <w:t>16:30-</w:t>
            </w:r>
          </w:p>
          <w:p w:rsidR="00F12EF0" w:rsidRDefault="00AC66E0">
            <w:pPr>
              <w:pStyle w:val="a6"/>
              <w:widowControl/>
              <w:snapToGrid w:val="0"/>
              <w:spacing w:beforeAutospacing="0" w:afterAutospacing="0"/>
              <w:ind w:left="-23" w:right="-73"/>
              <w:jc w:val="center"/>
              <w:rPr>
                <w:rFonts w:ascii="原版宋体" w:eastAsia="仿宋_GB2312" w:hAnsi="原版宋体"/>
                <w:color w:val="484848"/>
              </w:rPr>
            </w:pPr>
            <w:r>
              <w:rPr>
                <w:rFonts w:ascii="原版宋体" w:eastAsia="仿宋_GB2312" w:hAnsi="原版宋体"/>
                <w:color w:val="484848"/>
              </w:rPr>
              <w:t>18:30</w:t>
            </w:r>
          </w:p>
        </w:tc>
      </w:tr>
      <w:tr w:rsidR="00F12EF0">
        <w:trPr>
          <w:trHeight w:val="567"/>
          <w:jc w:val="center"/>
        </w:trPr>
        <w:tc>
          <w:tcPr>
            <w:tcW w:w="139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12EF0" w:rsidRDefault="00AC66E0">
            <w:pPr>
              <w:pStyle w:val="a6"/>
              <w:widowControl/>
              <w:snapToGrid w:val="0"/>
              <w:spacing w:beforeAutospacing="0" w:afterAutospacing="0"/>
              <w:jc w:val="center"/>
              <w:rPr>
                <w:rFonts w:ascii="原版宋体" w:eastAsia="仿宋_GB2312" w:hAnsi="原版宋体"/>
                <w:color w:val="484848"/>
              </w:rPr>
            </w:pPr>
            <w:r>
              <w:rPr>
                <w:rFonts w:ascii="原版宋体" w:eastAsia="仿宋_GB2312" w:hAnsi="原版宋体" w:hint="eastAsia"/>
                <w:color w:val="484848"/>
              </w:rPr>
              <w:t>临床执业医师</w:t>
            </w:r>
          </w:p>
        </w:tc>
        <w:tc>
          <w:tcPr>
            <w:tcW w:w="1164" w:type="dxa"/>
            <w:tcBorders>
              <w:top w:val="nil"/>
              <w:left w:val="nil"/>
              <w:bottom w:val="single" w:sz="8" w:space="0" w:color="auto"/>
              <w:right w:val="single" w:sz="8" w:space="0" w:color="auto"/>
            </w:tcBorders>
            <w:shd w:val="clear" w:color="auto" w:fill="auto"/>
            <w:tcMar>
              <w:left w:w="108" w:type="dxa"/>
              <w:right w:w="108" w:type="dxa"/>
            </w:tcMar>
            <w:vAlign w:val="center"/>
          </w:tcPr>
          <w:p w:rsidR="00F12EF0" w:rsidRDefault="00AC66E0">
            <w:pPr>
              <w:pStyle w:val="a6"/>
              <w:widowControl/>
              <w:snapToGrid w:val="0"/>
              <w:spacing w:beforeAutospacing="0" w:afterAutospacing="0"/>
              <w:jc w:val="center"/>
              <w:rPr>
                <w:rFonts w:ascii="原版宋体" w:eastAsia="仿宋_GB2312" w:hAnsi="原版宋体"/>
                <w:color w:val="484848"/>
              </w:rPr>
            </w:pPr>
            <w:r>
              <w:rPr>
                <w:rFonts w:ascii="原版宋体" w:eastAsia="仿宋_GB2312" w:hAnsi="原版宋体" w:hint="eastAsia"/>
                <w:color w:val="484848"/>
              </w:rPr>
              <w:t>——</w:t>
            </w:r>
          </w:p>
        </w:tc>
        <w:tc>
          <w:tcPr>
            <w:tcW w:w="1164" w:type="dxa"/>
            <w:tcBorders>
              <w:top w:val="nil"/>
              <w:left w:val="nil"/>
              <w:bottom w:val="single" w:sz="8" w:space="0" w:color="auto"/>
              <w:right w:val="single" w:sz="8" w:space="0" w:color="auto"/>
            </w:tcBorders>
            <w:shd w:val="clear" w:color="auto" w:fill="auto"/>
            <w:tcMar>
              <w:left w:w="108" w:type="dxa"/>
              <w:right w:w="108" w:type="dxa"/>
            </w:tcMar>
            <w:vAlign w:val="center"/>
          </w:tcPr>
          <w:p w:rsidR="00F12EF0" w:rsidRDefault="00AC66E0">
            <w:pPr>
              <w:pStyle w:val="a6"/>
              <w:widowControl/>
              <w:snapToGrid w:val="0"/>
              <w:spacing w:beforeAutospacing="0" w:afterAutospacing="0"/>
              <w:ind w:left="35"/>
              <w:jc w:val="center"/>
              <w:rPr>
                <w:rFonts w:ascii="原版宋体" w:eastAsia="仿宋_GB2312" w:hAnsi="原版宋体"/>
                <w:color w:val="484848"/>
              </w:rPr>
            </w:pPr>
            <w:r>
              <w:rPr>
                <w:rFonts w:ascii="原版宋体" w:eastAsia="仿宋_GB2312" w:hAnsi="原版宋体" w:hint="eastAsia"/>
                <w:color w:val="484848"/>
              </w:rPr>
              <w:t>——</w:t>
            </w:r>
          </w:p>
        </w:tc>
        <w:tc>
          <w:tcPr>
            <w:tcW w:w="1164" w:type="dxa"/>
            <w:tcBorders>
              <w:top w:val="nil"/>
              <w:left w:val="nil"/>
              <w:bottom w:val="single" w:sz="8" w:space="0" w:color="auto"/>
              <w:right w:val="single" w:sz="8" w:space="0" w:color="auto"/>
            </w:tcBorders>
            <w:shd w:val="clear" w:color="auto" w:fill="auto"/>
            <w:tcMar>
              <w:left w:w="108" w:type="dxa"/>
              <w:right w:w="108" w:type="dxa"/>
            </w:tcMar>
            <w:vAlign w:val="center"/>
          </w:tcPr>
          <w:p w:rsidR="00F12EF0" w:rsidRDefault="00AC66E0">
            <w:pPr>
              <w:pStyle w:val="a6"/>
              <w:widowControl/>
              <w:snapToGrid w:val="0"/>
              <w:spacing w:beforeAutospacing="0" w:afterAutospacing="0"/>
              <w:ind w:left="35"/>
              <w:jc w:val="center"/>
              <w:rPr>
                <w:rFonts w:ascii="原版宋体" w:eastAsia="仿宋_GB2312" w:hAnsi="原版宋体"/>
                <w:color w:val="484848"/>
              </w:rPr>
            </w:pPr>
            <w:r>
              <w:rPr>
                <w:rFonts w:ascii="原版宋体" w:eastAsia="仿宋_GB2312" w:hAnsi="原版宋体" w:hint="eastAsia"/>
                <w:color w:val="484848"/>
              </w:rPr>
              <w:t>——</w:t>
            </w:r>
          </w:p>
        </w:tc>
        <w:tc>
          <w:tcPr>
            <w:tcW w:w="1164" w:type="dxa"/>
            <w:tcBorders>
              <w:top w:val="nil"/>
              <w:left w:val="nil"/>
              <w:bottom w:val="single" w:sz="8" w:space="0" w:color="auto"/>
              <w:right w:val="single" w:sz="8" w:space="0" w:color="auto"/>
            </w:tcBorders>
            <w:shd w:val="clear" w:color="auto" w:fill="auto"/>
            <w:tcMar>
              <w:left w:w="108" w:type="dxa"/>
              <w:right w:w="108" w:type="dxa"/>
            </w:tcMar>
            <w:vAlign w:val="center"/>
          </w:tcPr>
          <w:p w:rsidR="00F12EF0" w:rsidRDefault="00AC66E0">
            <w:pPr>
              <w:widowControl/>
              <w:snapToGrid w:val="0"/>
              <w:jc w:val="center"/>
              <w:rPr>
                <w:rFonts w:ascii="原版宋体" w:eastAsia="仿宋_GB2312" w:hAnsi="原版宋体" w:cs="Times New Roman"/>
                <w:color w:val="484848"/>
                <w:sz w:val="24"/>
              </w:rPr>
            </w:pPr>
            <w:r>
              <w:rPr>
                <w:rFonts w:ascii="原版宋体" w:eastAsia="仿宋_GB2312" w:hAnsi="原版宋体" w:cs="Times New Roman" w:hint="eastAsia"/>
                <w:color w:val="484848"/>
                <w:kern w:val="0"/>
                <w:sz w:val="24"/>
                <w:lang w:bidi="ar"/>
              </w:rPr>
              <w:t>——</w:t>
            </w:r>
          </w:p>
        </w:tc>
        <w:tc>
          <w:tcPr>
            <w:tcW w:w="1164" w:type="dxa"/>
            <w:tcBorders>
              <w:top w:val="nil"/>
              <w:left w:val="nil"/>
              <w:bottom w:val="single" w:sz="8" w:space="0" w:color="auto"/>
              <w:right w:val="single" w:sz="8" w:space="0" w:color="auto"/>
            </w:tcBorders>
            <w:shd w:val="clear" w:color="auto" w:fill="auto"/>
            <w:tcMar>
              <w:left w:w="108" w:type="dxa"/>
              <w:right w:w="108" w:type="dxa"/>
            </w:tcMar>
            <w:vAlign w:val="center"/>
          </w:tcPr>
          <w:p w:rsidR="00F12EF0" w:rsidRDefault="00AC66E0">
            <w:pPr>
              <w:widowControl/>
              <w:snapToGrid w:val="0"/>
              <w:jc w:val="center"/>
              <w:rPr>
                <w:rFonts w:ascii="原版宋体" w:eastAsia="仿宋_GB2312" w:hAnsi="原版宋体" w:cs="Times New Roman"/>
                <w:color w:val="484848"/>
                <w:sz w:val="24"/>
              </w:rPr>
            </w:pPr>
            <w:r>
              <w:rPr>
                <w:rFonts w:ascii="原版宋体" w:eastAsia="仿宋_GB2312" w:hAnsi="原版宋体" w:cs="Times New Roman" w:hint="eastAsia"/>
                <w:color w:val="484848"/>
                <w:kern w:val="0"/>
                <w:sz w:val="24"/>
                <w:lang w:bidi="ar"/>
              </w:rPr>
              <w:t>第一单元</w:t>
            </w:r>
          </w:p>
        </w:tc>
        <w:tc>
          <w:tcPr>
            <w:tcW w:w="1164" w:type="dxa"/>
            <w:tcBorders>
              <w:top w:val="nil"/>
              <w:left w:val="nil"/>
              <w:bottom w:val="single" w:sz="8" w:space="0" w:color="auto"/>
              <w:right w:val="single" w:sz="8" w:space="0" w:color="auto"/>
            </w:tcBorders>
            <w:shd w:val="clear" w:color="auto" w:fill="auto"/>
            <w:tcMar>
              <w:left w:w="108" w:type="dxa"/>
              <w:right w:w="108" w:type="dxa"/>
            </w:tcMar>
            <w:vAlign w:val="center"/>
          </w:tcPr>
          <w:p w:rsidR="00F12EF0" w:rsidRDefault="00AC66E0">
            <w:pPr>
              <w:pStyle w:val="a6"/>
              <w:widowControl/>
              <w:snapToGrid w:val="0"/>
              <w:spacing w:beforeAutospacing="0" w:afterAutospacing="0"/>
              <w:jc w:val="center"/>
              <w:rPr>
                <w:rFonts w:ascii="原版宋体" w:eastAsia="仿宋_GB2312" w:hAnsi="原版宋体"/>
                <w:color w:val="484848"/>
              </w:rPr>
            </w:pPr>
            <w:r>
              <w:rPr>
                <w:rFonts w:ascii="原版宋体" w:eastAsia="仿宋_GB2312" w:hAnsi="原版宋体" w:hint="eastAsia"/>
                <w:color w:val="484848"/>
              </w:rPr>
              <w:t>第二单元</w:t>
            </w:r>
          </w:p>
        </w:tc>
        <w:tc>
          <w:tcPr>
            <w:tcW w:w="1164" w:type="dxa"/>
            <w:tcBorders>
              <w:top w:val="nil"/>
              <w:left w:val="nil"/>
              <w:bottom w:val="single" w:sz="8" w:space="0" w:color="auto"/>
              <w:right w:val="single" w:sz="8" w:space="0" w:color="auto"/>
            </w:tcBorders>
            <w:shd w:val="clear" w:color="auto" w:fill="auto"/>
            <w:tcMar>
              <w:left w:w="108" w:type="dxa"/>
              <w:right w:w="108" w:type="dxa"/>
            </w:tcMar>
            <w:vAlign w:val="center"/>
          </w:tcPr>
          <w:p w:rsidR="00F12EF0" w:rsidRDefault="00AC66E0">
            <w:pPr>
              <w:pStyle w:val="a6"/>
              <w:widowControl/>
              <w:snapToGrid w:val="0"/>
              <w:spacing w:beforeAutospacing="0" w:afterAutospacing="0"/>
              <w:jc w:val="center"/>
              <w:rPr>
                <w:rFonts w:ascii="原版宋体" w:eastAsia="仿宋_GB2312" w:hAnsi="原版宋体"/>
                <w:color w:val="484848"/>
              </w:rPr>
            </w:pPr>
            <w:r>
              <w:rPr>
                <w:rFonts w:ascii="原版宋体" w:eastAsia="仿宋_GB2312" w:hAnsi="原版宋体" w:hint="eastAsia"/>
                <w:color w:val="484848"/>
              </w:rPr>
              <w:t>第三单元</w:t>
            </w:r>
          </w:p>
        </w:tc>
        <w:tc>
          <w:tcPr>
            <w:tcW w:w="1168" w:type="dxa"/>
            <w:tcBorders>
              <w:top w:val="nil"/>
              <w:left w:val="nil"/>
              <w:bottom w:val="single" w:sz="8" w:space="0" w:color="auto"/>
              <w:right w:val="single" w:sz="8" w:space="0" w:color="auto"/>
            </w:tcBorders>
            <w:shd w:val="clear" w:color="auto" w:fill="auto"/>
            <w:tcMar>
              <w:left w:w="108" w:type="dxa"/>
              <w:right w:w="108" w:type="dxa"/>
            </w:tcMar>
            <w:vAlign w:val="center"/>
          </w:tcPr>
          <w:p w:rsidR="00F12EF0" w:rsidRDefault="00AC66E0">
            <w:pPr>
              <w:pStyle w:val="a6"/>
              <w:widowControl/>
              <w:snapToGrid w:val="0"/>
              <w:spacing w:beforeAutospacing="0" w:afterAutospacing="0"/>
              <w:jc w:val="center"/>
              <w:rPr>
                <w:rFonts w:ascii="原版宋体" w:eastAsia="仿宋_GB2312" w:hAnsi="原版宋体"/>
                <w:color w:val="484848"/>
              </w:rPr>
            </w:pPr>
            <w:r>
              <w:rPr>
                <w:rFonts w:ascii="原版宋体" w:eastAsia="仿宋_GB2312" w:hAnsi="原版宋体" w:hint="eastAsia"/>
                <w:color w:val="484848"/>
              </w:rPr>
              <w:t>第四单元</w:t>
            </w:r>
          </w:p>
        </w:tc>
      </w:tr>
      <w:tr w:rsidR="00F12EF0">
        <w:trPr>
          <w:trHeight w:val="567"/>
          <w:jc w:val="center"/>
        </w:trPr>
        <w:tc>
          <w:tcPr>
            <w:tcW w:w="139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12EF0" w:rsidRDefault="00AC66E0">
            <w:pPr>
              <w:pStyle w:val="a6"/>
              <w:widowControl/>
              <w:snapToGrid w:val="0"/>
              <w:spacing w:beforeAutospacing="0" w:afterAutospacing="0"/>
              <w:jc w:val="center"/>
              <w:rPr>
                <w:rFonts w:ascii="原版宋体" w:eastAsia="仿宋_GB2312" w:hAnsi="原版宋体"/>
                <w:color w:val="484848"/>
              </w:rPr>
            </w:pPr>
            <w:r>
              <w:rPr>
                <w:rFonts w:ascii="原版宋体" w:eastAsia="仿宋_GB2312" w:hAnsi="原版宋体" w:hint="eastAsia"/>
                <w:color w:val="484848"/>
              </w:rPr>
              <w:t>临床执业助理医师</w:t>
            </w:r>
          </w:p>
        </w:tc>
        <w:tc>
          <w:tcPr>
            <w:tcW w:w="1164" w:type="dxa"/>
            <w:tcBorders>
              <w:top w:val="nil"/>
              <w:left w:val="nil"/>
              <w:bottom w:val="single" w:sz="8" w:space="0" w:color="auto"/>
              <w:right w:val="single" w:sz="8" w:space="0" w:color="auto"/>
            </w:tcBorders>
            <w:shd w:val="clear" w:color="auto" w:fill="auto"/>
            <w:tcMar>
              <w:left w:w="108" w:type="dxa"/>
              <w:right w:w="108" w:type="dxa"/>
            </w:tcMar>
            <w:vAlign w:val="center"/>
          </w:tcPr>
          <w:p w:rsidR="00F12EF0" w:rsidRDefault="00AC66E0">
            <w:pPr>
              <w:pStyle w:val="a6"/>
              <w:widowControl/>
              <w:snapToGrid w:val="0"/>
              <w:spacing w:beforeAutospacing="0" w:afterAutospacing="0"/>
              <w:ind w:left="35"/>
              <w:jc w:val="center"/>
              <w:rPr>
                <w:rFonts w:ascii="原版宋体" w:eastAsia="仿宋_GB2312" w:hAnsi="原版宋体"/>
                <w:color w:val="484848"/>
              </w:rPr>
            </w:pPr>
            <w:r>
              <w:rPr>
                <w:rFonts w:ascii="原版宋体" w:eastAsia="仿宋_GB2312" w:hAnsi="原版宋体" w:hint="eastAsia"/>
                <w:color w:val="484848"/>
              </w:rPr>
              <w:t>第一单元</w:t>
            </w:r>
          </w:p>
        </w:tc>
        <w:tc>
          <w:tcPr>
            <w:tcW w:w="1164" w:type="dxa"/>
            <w:tcBorders>
              <w:top w:val="nil"/>
              <w:left w:val="nil"/>
              <w:bottom w:val="single" w:sz="8" w:space="0" w:color="auto"/>
              <w:right w:val="single" w:sz="8" w:space="0" w:color="auto"/>
            </w:tcBorders>
            <w:shd w:val="clear" w:color="auto" w:fill="auto"/>
            <w:tcMar>
              <w:left w:w="108" w:type="dxa"/>
              <w:right w:w="108" w:type="dxa"/>
            </w:tcMar>
            <w:vAlign w:val="center"/>
          </w:tcPr>
          <w:p w:rsidR="00F12EF0" w:rsidRDefault="00AC66E0">
            <w:pPr>
              <w:widowControl/>
              <w:snapToGrid w:val="0"/>
              <w:jc w:val="center"/>
              <w:rPr>
                <w:rFonts w:ascii="原版宋体" w:eastAsia="仿宋_GB2312" w:hAnsi="原版宋体" w:cs="Times New Roman"/>
                <w:color w:val="484848"/>
                <w:sz w:val="24"/>
              </w:rPr>
            </w:pPr>
            <w:r>
              <w:rPr>
                <w:rFonts w:ascii="原版宋体" w:eastAsia="仿宋_GB2312" w:hAnsi="原版宋体" w:cs="Times New Roman" w:hint="eastAsia"/>
                <w:color w:val="484848"/>
                <w:kern w:val="0"/>
                <w:sz w:val="24"/>
                <w:lang w:bidi="ar"/>
              </w:rPr>
              <w:t>第二单元</w:t>
            </w:r>
          </w:p>
        </w:tc>
        <w:tc>
          <w:tcPr>
            <w:tcW w:w="1164" w:type="dxa"/>
            <w:tcBorders>
              <w:top w:val="nil"/>
              <w:left w:val="nil"/>
              <w:bottom w:val="single" w:sz="8" w:space="0" w:color="auto"/>
              <w:right w:val="single" w:sz="8" w:space="0" w:color="auto"/>
            </w:tcBorders>
            <w:shd w:val="clear" w:color="auto" w:fill="auto"/>
            <w:tcMar>
              <w:left w:w="108" w:type="dxa"/>
              <w:right w:w="108" w:type="dxa"/>
            </w:tcMar>
            <w:vAlign w:val="center"/>
          </w:tcPr>
          <w:p w:rsidR="00F12EF0" w:rsidRDefault="00AC66E0">
            <w:pPr>
              <w:widowControl/>
              <w:snapToGrid w:val="0"/>
              <w:jc w:val="center"/>
              <w:rPr>
                <w:rFonts w:ascii="原版宋体" w:eastAsia="仿宋_GB2312" w:hAnsi="原版宋体" w:cs="Times New Roman"/>
                <w:color w:val="484848"/>
                <w:sz w:val="24"/>
              </w:rPr>
            </w:pPr>
            <w:r>
              <w:rPr>
                <w:rFonts w:ascii="原版宋体" w:eastAsia="仿宋_GB2312" w:hAnsi="原版宋体" w:cs="Times New Roman" w:hint="eastAsia"/>
                <w:color w:val="484848"/>
                <w:kern w:val="0"/>
                <w:sz w:val="24"/>
                <w:lang w:bidi="ar"/>
              </w:rPr>
              <w:t>——</w:t>
            </w:r>
          </w:p>
        </w:tc>
        <w:tc>
          <w:tcPr>
            <w:tcW w:w="1164" w:type="dxa"/>
            <w:tcBorders>
              <w:top w:val="nil"/>
              <w:left w:val="nil"/>
              <w:bottom w:val="single" w:sz="8" w:space="0" w:color="auto"/>
              <w:right w:val="single" w:sz="8" w:space="0" w:color="auto"/>
            </w:tcBorders>
            <w:shd w:val="clear" w:color="auto" w:fill="auto"/>
            <w:tcMar>
              <w:left w:w="108" w:type="dxa"/>
              <w:right w:w="108" w:type="dxa"/>
            </w:tcMar>
            <w:vAlign w:val="center"/>
          </w:tcPr>
          <w:p w:rsidR="00F12EF0" w:rsidRDefault="00AC66E0">
            <w:pPr>
              <w:widowControl/>
              <w:snapToGrid w:val="0"/>
              <w:jc w:val="center"/>
              <w:rPr>
                <w:rFonts w:ascii="原版宋体" w:eastAsia="仿宋_GB2312" w:hAnsi="原版宋体" w:cs="Times New Roman"/>
                <w:color w:val="484848"/>
                <w:sz w:val="24"/>
              </w:rPr>
            </w:pPr>
            <w:r>
              <w:rPr>
                <w:rFonts w:ascii="原版宋体" w:eastAsia="仿宋_GB2312" w:hAnsi="原版宋体" w:cs="Times New Roman" w:hint="eastAsia"/>
                <w:color w:val="484848"/>
                <w:kern w:val="0"/>
                <w:sz w:val="24"/>
                <w:lang w:bidi="ar"/>
              </w:rPr>
              <w:t>——</w:t>
            </w:r>
          </w:p>
        </w:tc>
        <w:tc>
          <w:tcPr>
            <w:tcW w:w="1164" w:type="dxa"/>
            <w:tcBorders>
              <w:top w:val="nil"/>
              <w:left w:val="nil"/>
              <w:bottom w:val="single" w:sz="8" w:space="0" w:color="auto"/>
              <w:right w:val="single" w:sz="8" w:space="0" w:color="auto"/>
            </w:tcBorders>
            <w:shd w:val="clear" w:color="auto" w:fill="auto"/>
            <w:tcMar>
              <w:left w:w="108" w:type="dxa"/>
              <w:right w:w="108" w:type="dxa"/>
            </w:tcMar>
            <w:vAlign w:val="center"/>
          </w:tcPr>
          <w:p w:rsidR="00F12EF0" w:rsidRDefault="00AC66E0">
            <w:pPr>
              <w:widowControl/>
              <w:snapToGrid w:val="0"/>
              <w:jc w:val="center"/>
              <w:rPr>
                <w:rFonts w:ascii="原版宋体" w:eastAsia="仿宋_GB2312" w:hAnsi="原版宋体" w:cs="Times New Roman"/>
                <w:color w:val="484848"/>
                <w:sz w:val="24"/>
              </w:rPr>
            </w:pPr>
            <w:r>
              <w:rPr>
                <w:rFonts w:ascii="原版宋体" w:eastAsia="仿宋_GB2312" w:hAnsi="原版宋体" w:cs="Times New Roman" w:hint="eastAsia"/>
                <w:color w:val="484848"/>
                <w:kern w:val="0"/>
                <w:sz w:val="24"/>
                <w:lang w:bidi="ar"/>
              </w:rPr>
              <w:t>——</w:t>
            </w:r>
          </w:p>
        </w:tc>
        <w:tc>
          <w:tcPr>
            <w:tcW w:w="1164" w:type="dxa"/>
            <w:tcBorders>
              <w:top w:val="nil"/>
              <w:left w:val="nil"/>
              <w:bottom w:val="single" w:sz="8" w:space="0" w:color="auto"/>
              <w:right w:val="single" w:sz="8" w:space="0" w:color="auto"/>
            </w:tcBorders>
            <w:shd w:val="clear" w:color="auto" w:fill="auto"/>
            <w:tcMar>
              <w:left w:w="108" w:type="dxa"/>
              <w:right w:w="108" w:type="dxa"/>
            </w:tcMar>
            <w:vAlign w:val="center"/>
          </w:tcPr>
          <w:p w:rsidR="00F12EF0" w:rsidRDefault="00AC66E0">
            <w:pPr>
              <w:pStyle w:val="a6"/>
              <w:widowControl/>
              <w:snapToGrid w:val="0"/>
              <w:spacing w:beforeAutospacing="0" w:afterAutospacing="0"/>
              <w:jc w:val="center"/>
              <w:rPr>
                <w:rFonts w:ascii="原版宋体" w:eastAsia="仿宋_GB2312" w:hAnsi="原版宋体"/>
                <w:color w:val="484848"/>
              </w:rPr>
            </w:pPr>
            <w:r>
              <w:rPr>
                <w:rFonts w:ascii="原版宋体" w:eastAsia="仿宋_GB2312" w:hAnsi="原版宋体" w:hint="eastAsia"/>
                <w:color w:val="484848"/>
              </w:rPr>
              <w:t>——</w:t>
            </w:r>
          </w:p>
        </w:tc>
        <w:tc>
          <w:tcPr>
            <w:tcW w:w="1164" w:type="dxa"/>
            <w:tcBorders>
              <w:top w:val="nil"/>
              <w:left w:val="nil"/>
              <w:bottom w:val="single" w:sz="8" w:space="0" w:color="auto"/>
              <w:right w:val="single" w:sz="8" w:space="0" w:color="auto"/>
            </w:tcBorders>
            <w:shd w:val="clear" w:color="auto" w:fill="auto"/>
            <w:tcMar>
              <w:left w:w="108" w:type="dxa"/>
              <w:right w:w="108" w:type="dxa"/>
            </w:tcMar>
            <w:vAlign w:val="center"/>
          </w:tcPr>
          <w:p w:rsidR="00F12EF0" w:rsidRDefault="00AC66E0">
            <w:pPr>
              <w:widowControl/>
              <w:snapToGrid w:val="0"/>
              <w:jc w:val="center"/>
              <w:rPr>
                <w:rFonts w:ascii="原版宋体" w:eastAsia="仿宋_GB2312" w:hAnsi="原版宋体" w:cs="Times New Roman"/>
                <w:color w:val="484848"/>
                <w:sz w:val="24"/>
              </w:rPr>
            </w:pPr>
            <w:r>
              <w:rPr>
                <w:rFonts w:ascii="原版宋体" w:eastAsia="仿宋_GB2312" w:hAnsi="原版宋体" w:cs="Times New Roman" w:hint="eastAsia"/>
                <w:color w:val="484848"/>
                <w:kern w:val="0"/>
                <w:sz w:val="24"/>
                <w:lang w:bidi="ar"/>
              </w:rPr>
              <w:t>——</w:t>
            </w:r>
          </w:p>
        </w:tc>
        <w:tc>
          <w:tcPr>
            <w:tcW w:w="1168" w:type="dxa"/>
            <w:tcBorders>
              <w:top w:val="nil"/>
              <w:left w:val="nil"/>
              <w:bottom w:val="single" w:sz="8" w:space="0" w:color="auto"/>
              <w:right w:val="single" w:sz="8" w:space="0" w:color="auto"/>
            </w:tcBorders>
            <w:shd w:val="clear" w:color="auto" w:fill="auto"/>
            <w:tcMar>
              <w:left w:w="108" w:type="dxa"/>
              <w:right w:w="108" w:type="dxa"/>
            </w:tcMar>
            <w:vAlign w:val="center"/>
          </w:tcPr>
          <w:p w:rsidR="00F12EF0" w:rsidRDefault="00AC66E0">
            <w:pPr>
              <w:widowControl/>
              <w:snapToGrid w:val="0"/>
              <w:jc w:val="center"/>
              <w:rPr>
                <w:rFonts w:ascii="原版宋体" w:eastAsia="仿宋_GB2312" w:hAnsi="原版宋体" w:cs="Times New Roman"/>
                <w:color w:val="484848"/>
                <w:sz w:val="24"/>
              </w:rPr>
            </w:pPr>
            <w:r>
              <w:rPr>
                <w:rFonts w:ascii="原版宋体" w:eastAsia="仿宋_GB2312" w:hAnsi="原版宋体" w:cs="Times New Roman" w:hint="eastAsia"/>
                <w:color w:val="484848"/>
                <w:kern w:val="0"/>
                <w:sz w:val="24"/>
                <w:lang w:bidi="ar"/>
              </w:rPr>
              <w:t>——</w:t>
            </w:r>
          </w:p>
        </w:tc>
      </w:tr>
      <w:tr w:rsidR="00F12EF0">
        <w:trPr>
          <w:trHeight w:val="567"/>
          <w:jc w:val="center"/>
        </w:trPr>
        <w:tc>
          <w:tcPr>
            <w:tcW w:w="139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12EF0" w:rsidRDefault="00AC66E0">
            <w:pPr>
              <w:pStyle w:val="a6"/>
              <w:widowControl/>
              <w:snapToGrid w:val="0"/>
              <w:spacing w:beforeAutospacing="0" w:afterAutospacing="0"/>
              <w:jc w:val="center"/>
              <w:rPr>
                <w:rFonts w:ascii="原版宋体" w:eastAsia="仿宋_GB2312" w:hAnsi="原版宋体"/>
                <w:color w:val="484848"/>
              </w:rPr>
            </w:pPr>
            <w:r>
              <w:rPr>
                <w:rFonts w:ascii="原版宋体" w:eastAsia="仿宋_GB2312" w:hAnsi="原版宋体" w:hint="eastAsia"/>
                <w:color w:val="484848"/>
              </w:rPr>
              <w:t>口腔、公共卫生</w:t>
            </w:r>
          </w:p>
          <w:p w:rsidR="00F12EF0" w:rsidRDefault="00AC66E0">
            <w:pPr>
              <w:pStyle w:val="a6"/>
              <w:widowControl/>
              <w:snapToGrid w:val="0"/>
              <w:spacing w:beforeAutospacing="0" w:afterAutospacing="0"/>
              <w:jc w:val="center"/>
              <w:rPr>
                <w:rFonts w:ascii="原版宋体" w:eastAsia="仿宋_GB2312" w:hAnsi="原版宋体"/>
                <w:color w:val="484848"/>
              </w:rPr>
            </w:pPr>
            <w:r>
              <w:rPr>
                <w:rFonts w:ascii="原版宋体" w:eastAsia="仿宋_GB2312" w:hAnsi="原版宋体" w:hint="eastAsia"/>
                <w:color w:val="484848"/>
              </w:rPr>
              <w:t>执业医师</w:t>
            </w:r>
          </w:p>
        </w:tc>
        <w:tc>
          <w:tcPr>
            <w:tcW w:w="1164" w:type="dxa"/>
            <w:tcBorders>
              <w:top w:val="nil"/>
              <w:left w:val="nil"/>
              <w:bottom w:val="single" w:sz="8" w:space="0" w:color="auto"/>
              <w:right w:val="single" w:sz="8" w:space="0" w:color="auto"/>
            </w:tcBorders>
            <w:shd w:val="clear" w:color="auto" w:fill="auto"/>
            <w:tcMar>
              <w:left w:w="108" w:type="dxa"/>
              <w:right w:w="108" w:type="dxa"/>
            </w:tcMar>
            <w:vAlign w:val="center"/>
          </w:tcPr>
          <w:p w:rsidR="00F12EF0" w:rsidRDefault="00AC66E0">
            <w:pPr>
              <w:pStyle w:val="a6"/>
              <w:widowControl/>
              <w:snapToGrid w:val="0"/>
              <w:spacing w:beforeAutospacing="0" w:afterAutospacing="0"/>
              <w:ind w:left="35"/>
              <w:jc w:val="center"/>
              <w:rPr>
                <w:rFonts w:ascii="原版宋体" w:eastAsia="仿宋_GB2312" w:hAnsi="原版宋体"/>
                <w:color w:val="484848"/>
              </w:rPr>
            </w:pPr>
            <w:r>
              <w:rPr>
                <w:rFonts w:ascii="原版宋体" w:eastAsia="仿宋_GB2312" w:hAnsi="原版宋体" w:hint="eastAsia"/>
                <w:color w:val="484848"/>
              </w:rPr>
              <w:t>第一单元</w:t>
            </w:r>
          </w:p>
        </w:tc>
        <w:tc>
          <w:tcPr>
            <w:tcW w:w="1164" w:type="dxa"/>
            <w:tcBorders>
              <w:top w:val="nil"/>
              <w:left w:val="nil"/>
              <w:bottom w:val="single" w:sz="8" w:space="0" w:color="auto"/>
              <w:right w:val="single" w:sz="8" w:space="0" w:color="auto"/>
            </w:tcBorders>
            <w:shd w:val="clear" w:color="auto" w:fill="auto"/>
            <w:tcMar>
              <w:left w:w="108" w:type="dxa"/>
              <w:right w:w="108" w:type="dxa"/>
            </w:tcMar>
            <w:vAlign w:val="center"/>
          </w:tcPr>
          <w:p w:rsidR="00F12EF0" w:rsidRDefault="00AC66E0">
            <w:pPr>
              <w:widowControl/>
              <w:snapToGrid w:val="0"/>
              <w:jc w:val="center"/>
              <w:rPr>
                <w:rFonts w:ascii="原版宋体" w:eastAsia="仿宋_GB2312" w:hAnsi="原版宋体" w:cs="Times New Roman"/>
                <w:color w:val="484848"/>
                <w:sz w:val="24"/>
              </w:rPr>
            </w:pPr>
            <w:r>
              <w:rPr>
                <w:rFonts w:ascii="原版宋体" w:eastAsia="仿宋_GB2312" w:hAnsi="原版宋体" w:cs="Times New Roman" w:hint="eastAsia"/>
                <w:color w:val="484848"/>
                <w:kern w:val="0"/>
                <w:sz w:val="24"/>
                <w:lang w:bidi="ar"/>
              </w:rPr>
              <w:t>第二单元</w:t>
            </w:r>
          </w:p>
        </w:tc>
        <w:tc>
          <w:tcPr>
            <w:tcW w:w="1164" w:type="dxa"/>
            <w:tcBorders>
              <w:top w:val="nil"/>
              <w:left w:val="nil"/>
              <w:bottom w:val="single" w:sz="8" w:space="0" w:color="auto"/>
              <w:right w:val="single" w:sz="8" w:space="0" w:color="auto"/>
            </w:tcBorders>
            <w:shd w:val="clear" w:color="auto" w:fill="auto"/>
            <w:tcMar>
              <w:left w:w="108" w:type="dxa"/>
              <w:right w:w="108" w:type="dxa"/>
            </w:tcMar>
            <w:vAlign w:val="center"/>
          </w:tcPr>
          <w:p w:rsidR="00F12EF0" w:rsidRDefault="00AC66E0">
            <w:pPr>
              <w:pStyle w:val="a6"/>
              <w:widowControl/>
              <w:snapToGrid w:val="0"/>
              <w:spacing w:beforeAutospacing="0" w:afterAutospacing="0"/>
              <w:jc w:val="center"/>
              <w:rPr>
                <w:rFonts w:ascii="原版宋体" w:eastAsia="仿宋_GB2312" w:hAnsi="原版宋体"/>
                <w:color w:val="484848"/>
              </w:rPr>
            </w:pPr>
            <w:r>
              <w:rPr>
                <w:rFonts w:ascii="原版宋体" w:eastAsia="仿宋_GB2312" w:hAnsi="原版宋体" w:hint="eastAsia"/>
                <w:color w:val="484848"/>
              </w:rPr>
              <w:t>第三单元</w:t>
            </w:r>
          </w:p>
        </w:tc>
        <w:tc>
          <w:tcPr>
            <w:tcW w:w="1164" w:type="dxa"/>
            <w:tcBorders>
              <w:top w:val="nil"/>
              <w:left w:val="nil"/>
              <w:bottom w:val="single" w:sz="8" w:space="0" w:color="auto"/>
              <w:right w:val="single" w:sz="8" w:space="0" w:color="auto"/>
            </w:tcBorders>
            <w:shd w:val="clear" w:color="auto" w:fill="auto"/>
            <w:tcMar>
              <w:left w:w="108" w:type="dxa"/>
              <w:right w:w="108" w:type="dxa"/>
            </w:tcMar>
            <w:vAlign w:val="center"/>
          </w:tcPr>
          <w:p w:rsidR="00F12EF0" w:rsidRDefault="00AC66E0">
            <w:pPr>
              <w:pStyle w:val="a6"/>
              <w:widowControl/>
              <w:snapToGrid w:val="0"/>
              <w:spacing w:beforeAutospacing="0" w:afterAutospacing="0"/>
              <w:jc w:val="center"/>
              <w:rPr>
                <w:rFonts w:ascii="原版宋体" w:eastAsia="仿宋_GB2312" w:hAnsi="原版宋体"/>
                <w:color w:val="484848"/>
              </w:rPr>
            </w:pPr>
            <w:r>
              <w:rPr>
                <w:rFonts w:ascii="原版宋体" w:eastAsia="仿宋_GB2312" w:hAnsi="原版宋体" w:hint="eastAsia"/>
                <w:color w:val="484848"/>
              </w:rPr>
              <w:t>第四单元</w:t>
            </w:r>
          </w:p>
        </w:tc>
        <w:tc>
          <w:tcPr>
            <w:tcW w:w="1164" w:type="dxa"/>
            <w:tcBorders>
              <w:top w:val="nil"/>
              <w:left w:val="nil"/>
              <w:bottom w:val="single" w:sz="8" w:space="0" w:color="auto"/>
              <w:right w:val="single" w:sz="8" w:space="0" w:color="auto"/>
            </w:tcBorders>
            <w:shd w:val="clear" w:color="auto" w:fill="auto"/>
            <w:tcMar>
              <w:left w:w="108" w:type="dxa"/>
              <w:right w:w="108" w:type="dxa"/>
            </w:tcMar>
            <w:vAlign w:val="center"/>
          </w:tcPr>
          <w:p w:rsidR="00F12EF0" w:rsidRDefault="00AC66E0">
            <w:pPr>
              <w:pStyle w:val="a6"/>
              <w:widowControl/>
              <w:snapToGrid w:val="0"/>
              <w:spacing w:beforeAutospacing="0" w:afterAutospacing="0"/>
              <w:jc w:val="center"/>
              <w:rPr>
                <w:rFonts w:ascii="原版宋体" w:eastAsia="仿宋_GB2312" w:hAnsi="原版宋体"/>
                <w:color w:val="484848"/>
              </w:rPr>
            </w:pPr>
            <w:r>
              <w:rPr>
                <w:rFonts w:ascii="原版宋体" w:eastAsia="仿宋_GB2312" w:hAnsi="原版宋体" w:hint="eastAsia"/>
                <w:color w:val="484848"/>
              </w:rPr>
              <w:t>——</w:t>
            </w:r>
          </w:p>
        </w:tc>
        <w:tc>
          <w:tcPr>
            <w:tcW w:w="1164" w:type="dxa"/>
            <w:tcBorders>
              <w:top w:val="nil"/>
              <w:left w:val="nil"/>
              <w:bottom w:val="single" w:sz="8" w:space="0" w:color="auto"/>
              <w:right w:val="single" w:sz="8" w:space="0" w:color="auto"/>
            </w:tcBorders>
            <w:shd w:val="clear" w:color="auto" w:fill="auto"/>
            <w:tcMar>
              <w:left w:w="108" w:type="dxa"/>
              <w:right w:w="108" w:type="dxa"/>
            </w:tcMar>
            <w:vAlign w:val="center"/>
          </w:tcPr>
          <w:p w:rsidR="00F12EF0" w:rsidRDefault="00AC66E0">
            <w:pPr>
              <w:pStyle w:val="a6"/>
              <w:widowControl/>
              <w:snapToGrid w:val="0"/>
              <w:spacing w:beforeAutospacing="0" w:afterAutospacing="0"/>
              <w:jc w:val="center"/>
              <w:rPr>
                <w:rFonts w:ascii="原版宋体" w:eastAsia="仿宋_GB2312" w:hAnsi="原版宋体"/>
                <w:color w:val="484848"/>
              </w:rPr>
            </w:pPr>
            <w:r>
              <w:rPr>
                <w:rFonts w:ascii="原版宋体" w:eastAsia="仿宋_GB2312" w:hAnsi="原版宋体" w:hint="eastAsia"/>
                <w:color w:val="484848"/>
              </w:rPr>
              <w:t>——</w:t>
            </w:r>
          </w:p>
        </w:tc>
        <w:tc>
          <w:tcPr>
            <w:tcW w:w="1164" w:type="dxa"/>
            <w:tcBorders>
              <w:top w:val="nil"/>
              <w:left w:val="nil"/>
              <w:bottom w:val="single" w:sz="8" w:space="0" w:color="auto"/>
              <w:right w:val="single" w:sz="8" w:space="0" w:color="auto"/>
            </w:tcBorders>
            <w:shd w:val="clear" w:color="auto" w:fill="auto"/>
            <w:tcMar>
              <w:left w:w="108" w:type="dxa"/>
              <w:right w:w="108" w:type="dxa"/>
            </w:tcMar>
            <w:vAlign w:val="center"/>
          </w:tcPr>
          <w:p w:rsidR="00F12EF0" w:rsidRDefault="00AC66E0">
            <w:pPr>
              <w:widowControl/>
              <w:snapToGrid w:val="0"/>
              <w:jc w:val="center"/>
              <w:rPr>
                <w:rFonts w:ascii="原版宋体" w:eastAsia="仿宋_GB2312" w:hAnsi="原版宋体" w:cs="Times New Roman"/>
                <w:color w:val="484848"/>
                <w:sz w:val="24"/>
              </w:rPr>
            </w:pPr>
            <w:r>
              <w:rPr>
                <w:rFonts w:ascii="原版宋体" w:eastAsia="仿宋_GB2312" w:hAnsi="原版宋体" w:cs="Times New Roman" w:hint="eastAsia"/>
                <w:color w:val="484848"/>
                <w:kern w:val="0"/>
                <w:sz w:val="24"/>
                <w:lang w:bidi="ar"/>
              </w:rPr>
              <w:t>——</w:t>
            </w:r>
          </w:p>
        </w:tc>
        <w:tc>
          <w:tcPr>
            <w:tcW w:w="1168" w:type="dxa"/>
            <w:tcBorders>
              <w:top w:val="nil"/>
              <w:left w:val="nil"/>
              <w:bottom w:val="single" w:sz="8" w:space="0" w:color="auto"/>
              <w:right w:val="single" w:sz="8" w:space="0" w:color="auto"/>
            </w:tcBorders>
            <w:shd w:val="clear" w:color="auto" w:fill="auto"/>
            <w:tcMar>
              <w:left w:w="108" w:type="dxa"/>
              <w:right w:w="108" w:type="dxa"/>
            </w:tcMar>
            <w:vAlign w:val="center"/>
          </w:tcPr>
          <w:p w:rsidR="00F12EF0" w:rsidRDefault="00AC66E0">
            <w:pPr>
              <w:widowControl/>
              <w:snapToGrid w:val="0"/>
              <w:jc w:val="center"/>
              <w:rPr>
                <w:rFonts w:ascii="原版宋体" w:eastAsia="仿宋_GB2312" w:hAnsi="原版宋体" w:cs="Times New Roman"/>
                <w:color w:val="484848"/>
                <w:sz w:val="24"/>
              </w:rPr>
            </w:pPr>
            <w:r>
              <w:rPr>
                <w:rFonts w:ascii="原版宋体" w:eastAsia="仿宋_GB2312" w:hAnsi="原版宋体" w:cs="Times New Roman" w:hint="eastAsia"/>
                <w:color w:val="484848"/>
                <w:kern w:val="0"/>
                <w:sz w:val="24"/>
                <w:lang w:bidi="ar"/>
              </w:rPr>
              <w:t>——</w:t>
            </w:r>
          </w:p>
        </w:tc>
      </w:tr>
      <w:tr w:rsidR="00F12EF0">
        <w:trPr>
          <w:trHeight w:val="567"/>
          <w:jc w:val="center"/>
        </w:trPr>
        <w:tc>
          <w:tcPr>
            <w:tcW w:w="139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12EF0" w:rsidRDefault="00AC66E0">
            <w:pPr>
              <w:pStyle w:val="a6"/>
              <w:widowControl/>
              <w:snapToGrid w:val="0"/>
              <w:spacing w:beforeAutospacing="0" w:afterAutospacing="0"/>
              <w:jc w:val="center"/>
              <w:rPr>
                <w:rFonts w:ascii="原版宋体" w:eastAsia="仿宋_GB2312" w:hAnsi="原版宋体"/>
                <w:color w:val="484848"/>
              </w:rPr>
            </w:pPr>
            <w:r>
              <w:rPr>
                <w:rFonts w:ascii="原版宋体" w:eastAsia="仿宋_GB2312" w:hAnsi="原版宋体" w:hint="eastAsia"/>
                <w:color w:val="484848"/>
              </w:rPr>
              <w:t>中医类别执业医师</w:t>
            </w:r>
          </w:p>
        </w:tc>
        <w:tc>
          <w:tcPr>
            <w:tcW w:w="1164" w:type="dxa"/>
            <w:tcBorders>
              <w:top w:val="nil"/>
              <w:left w:val="nil"/>
              <w:bottom w:val="single" w:sz="8" w:space="0" w:color="auto"/>
              <w:right w:val="single" w:sz="8" w:space="0" w:color="auto"/>
            </w:tcBorders>
            <w:shd w:val="clear" w:color="auto" w:fill="auto"/>
            <w:tcMar>
              <w:left w:w="108" w:type="dxa"/>
              <w:right w:w="108" w:type="dxa"/>
            </w:tcMar>
            <w:vAlign w:val="center"/>
          </w:tcPr>
          <w:p w:rsidR="00F12EF0" w:rsidRDefault="00AC66E0">
            <w:pPr>
              <w:pStyle w:val="a6"/>
              <w:widowControl/>
              <w:snapToGrid w:val="0"/>
              <w:spacing w:beforeAutospacing="0" w:afterAutospacing="0"/>
              <w:ind w:left="35"/>
              <w:jc w:val="center"/>
              <w:rPr>
                <w:rFonts w:ascii="原版宋体" w:eastAsia="仿宋_GB2312" w:hAnsi="原版宋体"/>
                <w:color w:val="484848"/>
              </w:rPr>
            </w:pPr>
            <w:r>
              <w:rPr>
                <w:rFonts w:ascii="原版宋体" w:eastAsia="仿宋_GB2312" w:hAnsi="原版宋体" w:hint="eastAsia"/>
                <w:color w:val="484848"/>
              </w:rPr>
              <w:t>第一单元</w:t>
            </w:r>
          </w:p>
        </w:tc>
        <w:tc>
          <w:tcPr>
            <w:tcW w:w="1164" w:type="dxa"/>
            <w:tcBorders>
              <w:top w:val="nil"/>
              <w:left w:val="nil"/>
              <w:bottom w:val="single" w:sz="8" w:space="0" w:color="auto"/>
              <w:right w:val="single" w:sz="8" w:space="0" w:color="auto"/>
            </w:tcBorders>
            <w:shd w:val="clear" w:color="auto" w:fill="auto"/>
            <w:tcMar>
              <w:left w:w="108" w:type="dxa"/>
              <w:right w:w="108" w:type="dxa"/>
            </w:tcMar>
            <w:vAlign w:val="center"/>
          </w:tcPr>
          <w:p w:rsidR="00F12EF0" w:rsidRDefault="00AC66E0">
            <w:pPr>
              <w:widowControl/>
              <w:snapToGrid w:val="0"/>
              <w:jc w:val="center"/>
              <w:rPr>
                <w:rFonts w:ascii="原版宋体" w:eastAsia="仿宋_GB2312" w:hAnsi="原版宋体" w:cs="Times New Roman"/>
                <w:color w:val="484848"/>
                <w:sz w:val="24"/>
              </w:rPr>
            </w:pPr>
            <w:r>
              <w:rPr>
                <w:rFonts w:ascii="原版宋体" w:eastAsia="仿宋_GB2312" w:hAnsi="原版宋体" w:cs="Times New Roman" w:hint="eastAsia"/>
                <w:color w:val="484848"/>
                <w:kern w:val="0"/>
                <w:sz w:val="24"/>
                <w:lang w:bidi="ar"/>
              </w:rPr>
              <w:t>第二单元</w:t>
            </w:r>
          </w:p>
        </w:tc>
        <w:tc>
          <w:tcPr>
            <w:tcW w:w="1164" w:type="dxa"/>
            <w:tcBorders>
              <w:top w:val="nil"/>
              <w:left w:val="nil"/>
              <w:bottom w:val="single" w:sz="8" w:space="0" w:color="auto"/>
              <w:right w:val="single" w:sz="8" w:space="0" w:color="auto"/>
            </w:tcBorders>
            <w:shd w:val="clear" w:color="auto" w:fill="auto"/>
            <w:tcMar>
              <w:left w:w="108" w:type="dxa"/>
              <w:right w:w="108" w:type="dxa"/>
            </w:tcMar>
            <w:vAlign w:val="center"/>
          </w:tcPr>
          <w:p w:rsidR="00F12EF0" w:rsidRDefault="00AC66E0">
            <w:pPr>
              <w:pStyle w:val="a6"/>
              <w:widowControl/>
              <w:snapToGrid w:val="0"/>
              <w:spacing w:beforeAutospacing="0" w:afterAutospacing="0"/>
              <w:jc w:val="center"/>
              <w:rPr>
                <w:rFonts w:ascii="原版宋体" w:eastAsia="仿宋_GB2312" w:hAnsi="原版宋体"/>
                <w:color w:val="484848"/>
              </w:rPr>
            </w:pPr>
            <w:r>
              <w:rPr>
                <w:rFonts w:ascii="原版宋体" w:eastAsia="仿宋_GB2312" w:hAnsi="原版宋体" w:hint="eastAsia"/>
                <w:color w:val="484848"/>
              </w:rPr>
              <w:t>第三单元</w:t>
            </w:r>
          </w:p>
        </w:tc>
        <w:tc>
          <w:tcPr>
            <w:tcW w:w="1164" w:type="dxa"/>
            <w:tcBorders>
              <w:top w:val="nil"/>
              <w:left w:val="nil"/>
              <w:bottom w:val="single" w:sz="8" w:space="0" w:color="auto"/>
              <w:right w:val="single" w:sz="8" w:space="0" w:color="auto"/>
            </w:tcBorders>
            <w:shd w:val="clear" w:color="auto" w:fill="auto"/>
            <w:tcMar>
              <w:left w:w="108" w:type="dxa"/>
              <w:right w:w="108" w:type="dxa"/>
            </w:tcMar>
            <w:vAlign w:val="center"/>
          </w:tcPr>
          <w:p w:rsidR="00F12EF0" w:rsidRDefault="00AC66E0">
            <w:pPr>
              <w:pStyle w:val="a6"/>
              <w:widowControl/>
              <w:snapToGrid w:val="0"/>
              <w:spacing w:beforeAutospacing="0" w:afterAutospacing="0"/>
              <w:jc w:val="center"/>
              <w:rPr>
                <w:rFonts w:ascii="原版宋体" w:eastAsia="仿宋_GB2312" w:hAnsi="原版宋体"/>
                <w:color w:val="484848"/>
              </w:rPr>
            </w:pPr>
            <w:r>
              <w:rPr>
                <w:rFonts w:ascii="原版宋体" w:eastAsia="仿宋_GB2312" w:hAnsi="原版宋体" w:hint="eastAsia"/>
                <w:color w:val="484848"/>
              </w:rPr>
              <w:t>第四单元</w:t>
            </w:r>
          </w:p>
        </w:tc>
        <w:tc>
          <w:tcPr>
            <w:tcW w:w="1164" w:type="dxa"/>
            <w:tcBorders>
              <w:top w:val="nil"/>
              <w:left w:val="nil"/>
              <w:bottom w:val="single" w:sz="8" w:space="0" w:color="auto"/>
              <w:right w:val="single" w:sz="8" w:space="0" w:color="auto"/>
            </w:tcBorders>
            <w:shd w:val="clear" w:color="auto" w:fill="auto"/>
            <w:tcMar>
              <w:left w:w="108" w:type="dxa"/>
              <w:right w:w="108" w:type="dxa"/>
            </w:tcMar>
            <w:vAlign w:val="center"/>
          </w:tcPr>
          <w:p w:rsidR="00F12EF0" w:rsidRDefault="00AC66E0">
            <w:pPr>
              <w:pStyle w:val="a6"/>
              <w:widowControl/>
              <w:snapToGrid w:val="0"/>
              <w:spacing w:beforeAutospacing="0" w:afterAutospacing="0"/>
              <w:jc w:val="center"/>
              <w:rPr>
                <w:rFonts w:ascii="原版宋体" w:eastAsia="仿宋_GB2312" w:hAnsi="原版宋体"/>
                <w:color w:val="484848"/>
              </w:rPr>
            </w:pPr>
            <w:r>
              <w:rPr>
                <w:rFonts w:ascii="原版宋体" w:eastAsia="仿宋_GB2312" w:hAnsi="原版宋体" w:hint="eastAsia"/>
                <w:color w:val="484848"/>
              </w:rPr>
              <w:t>——</w:t>
            </w:r>
          </w:p>
        </w:tc>
        <w:tc>
          <w:tcPr>
            <w:tcW w:w="1164" w:type="dxa"/>
            <w:tcBorders>
              <w:top w:val="nil"/>
              <w:left w:val="nil"/>
              <w:bottom w:val="single" w:sz="8" w:space="0" w:color="auto"/>
              <w:right w:val="single" w:sz="8" w:space="0" w:color="auto"/>
            </w:tcBorders>
            <w:shd w:val="clear" w:color="auto" w:fill="auto"/>
            <w:tcMar>
              <w:left w:w="108" w:type="dxa"/>
              <w:right w:w="108" w:type="dxa"/>
            </w:tcMar>
            <w:vAlign w:val="center"/>
          </w:tcPr>
          <w:p w:rsidR="00F12EF0" w:rsidRDefault="00AC66E0">
            <w:pPr>
              <w:pStyle w:val="a6"/>
              <w:widowControl/>
              <w:snapToGrid w:val="0"/>
              <w:spacing w:beforeAutospacing="0" w:afterAutospacing="0"/>
              <w:jc w:val="center"/>
              <w:rPr>
                <w:rFonts w:ascii="原版宋体" w:eastAsia="仿宋_GB2312" w:hAnsi="原版宋体"/>
                <w:color w:val="484848"/>
              </w:rPr>
            </w:pPr>
            <w:r>
              <w:rPr>
                <w:rFonts w:ascii="原版宋体" w:eastAsia="仿宋_GB2312" w:hAnsi="原版宋体" w:hint="eastAsia"/>
                <w:color w:val="484848"/>
              </w:rPr>
              <w:t>——</w:t>
            </w:r>
          </w:p>
        </w:tc>
        <w:tc>
          <w:tcPr>
            <w:tcW w:w="1164" w:type="dxa"/>
            <w:tcBorders>
              <w:top w:val="nil"/>
              <w:left w:val="nil"/>
              <w:bottom w:val="single" w:sz="8" w:space="0" w:color="auto"/>
              <w:right w:val="single" w:sz="8" w:space="0" w:color="auto"/>
            </w:tcBorders>
            <w:shd w:val="clear" w:color="auto" w:fill="auto"/>
            <w:tcMar>
              <w:left w:w="108" w:type="dxa"/>
              <w:right w:w="108" w:type="dxa"/>
            </w:tcMar>
            <w:vAlign w:val="center"/>
          </w:tcPr>
          <w:p w:rsidR="00F12EF0" w:rsidRDefault="00AC66E0">
            <w:pPr>
              <w:widowControl/>
              <w:snapToGrid w:val="0"/>
              <w:jc w:val="center"/>
              <w:rPr>
                <w:rFonts w:ascii="原版宋体" w:eastAsia="仿宋_GB2312" w:hAnsi="原版宋体" w:cs="Times New Roman"/>
                <w:color w:val="484848"/>
                <w:sz w:val="24"/>
              </w:rPr>
            </w:pPr>
            <w:r>
              <w:rPr>
                <w:rFonts w:ascii="原版宋体" w:eastAsia="仿宋_GB2312" w:hAnsi="原版宋体" w:cs="Times New Roman" w:hint="eastAsia"/>
                <w:color w:val="484848"/>
                <w:kern w:val="0"/>
                <w:sz w:val="24"/>
                <w:lang w:bidi="ar"/>
              </w:rPr>
              <w:t>——</w:t>
            </w:r>
          </w:p>
        </w:tc>
        <w:tc>
          <w:tcPr>
            <w:tcW w:w="1168" w:type="dxa"/>
            <w:tcBorders>
              <w:top w:val="nil"/>
              <w:left w:val="nil"/>
              <w:bottom w:val="single" w:sz="8" w:space="0" w:color="auto"/>
              <w:right w:val="single" w:sz="8" w:space="0" w:color="auto"/>
            </w:tcBorders>
            <w:shd w:val="clear" w:color="auto" w:fill="auto"/>
            <w:tcMar>
              <w:left w:w="108" w:type="dxa"/>
              <w:right w:w="108" w:type="dxa"/>
            </w:tcMar>
            <w:vAlign w:val="center"/>
          </w:tcPr>
          <w:p w:rsidR="00F12EF0" w:rsidRDefault="00AC66E0">
            <w:pPr>
              <w:widowControl/>
              <w:snapToGrid w:val="0"/>
              <w:jc w:val="center"/>
              <w:rPr>
                <w:rFonts w:ascii="原版宋体" w:eastAsia="仿宋_GB2312" w:hAnsi="原版宋体" w:cs="Times New Roman"/>
                <w:color w:val="484848"/>
                <w:sz w:val="24"/>
              </w:rPr>
            </w:pPr>
            <w:r>
              <w:rPr>
                <w:rFonts w:ascii="原版宋体" w:eastAsia="仿宋_GB2312" w:hAnsi="原版宋体" w:cs="Times New Roman" w:hint="eastAsia"/>
                <w:color w:val="484848"/>
                <w:kern w:val="0"/>
                <w:sz w:val="24"/>
                <w:lang w:bidi="ar"/>
              </w:rPr>
              <w:t>——</w:t>
            </w:r>
          </w:p>
        </w:tc>
      </w:tr>
      <w:tr w:rsidR="00F12EF0">
        <w:trPr>
          <w:trHeight w:val="567"/>
          <w:jc w:val="center"/>
        </w:trPr>
        <w:tc>
          <w:tcPr>
            <w:tcW w:w="139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12EF0" w:rsidRDefault="00AC66E0">
            <w:pPr>
              <w:pStyle w:val="a6"/>
              <w:widowControl/>
              <w:snapToGrid w:val="0"/>
              <w:spacing w:beforeAutospacing="0" w:afterAutospacing="0"/>
              <w:jc w:val="center"/>
              <w:rPr>
                <w:rFonts w:ascii="原版宋体" w:eastAsia="仿宋_GB2312" w:hAnsi="原版宋体"/>
                <w:color w:val="484848"/>
              </w:rPr>
            </w:pPr>
            <w:r>
              <w:rPr>
                <w:rFonts w:ascii="原版宋体" w:eastAsia="仿宋_GB2312" w:hAnsi="原版宋体" w:hint="eastAsia"/>
                <w:color w:val="484848"/>
              </w:rPr>
              <w:t>口腔、公共卫生</w:t>
            </w:r>
          </w:p>
          <w:p w:rsidR="00F12EF0" w:rsidRDefault="00AC66E0">
            <w:pPr>
              <w:pStyle w:val="a6"/>
              <w:widowControl/>
              <w:snapToGrid w:val="0"/>
              <w:spacing w:beforeAutospacing="0" w:afterAutospacing="0"/>
              <w:jc w:val="center"/>
              <w:rPr>
                <w:rFonts w:ascii="原版宋体" w:eastAsia="仿宋_GB2312" w:hAnsi="原版宋体"/>
                <w:color w:val="484848"/>
              </w:rPr>
            </w:pPr>
            <w:r>
              <w:rPr>
                <w:rFonts w:ascii="原版宋体" w:eastAsia="仿宋_GB2312" w:hAnsi="原版宋体" w:hint="eastAsia"/>
                <w:color w:val="484848"/>
              </w:rPr>
              <w:t>执业助理医师</w:t>
            </w:r>
          </w:p>
        </w:tc>
        <w:tc>
          <w:tcPr>
            <w:tcW w:w="1164" w:type="dxa"/>
            <w:tcBorders>
              <w:top w:val="nil"/>
              <w:left w:val="nil"/>
              <w:bottom w:val="single" w:sz="8" w:space="0" w:color="auto"/>
              <w:right w:val="single" w:sz="8" w:space="0" w:color="auto"/>
            </w:tcBorders>
            <w:shd w:val="clear" w:color="auto" w:fill="auto"/>
            <w:tcMar>
              <w:left w:w="108" w:type="dxa"/>
              <w:right w:w="108" w:type="dxa"/>
            </w:tcMar>
            <w:vAlign w:val="center"/>
          </w:tcPr>
          <w:p w:rsidR="00F12EF0" w:rsidRDefault="00AC66E0">
            <w:pPr>
              <w:pStyle w:val="a6"/>
              <w:widowControl/>
              <w:snapToGrid w:val="0"/>
              <w:spacing w:beforeAutospacing="0" w:afterAutospacing="0"/>
              <w:jc w:val="center"/>
              <w:rPr>
                <w:rFonts w:ascii="原版宋体" w:eastAsia="仿宋_GB2312" w:hAnsi="原版宋体"/>
                <w:color w:val="484848"/>
              </w:rPr>
            </w:pPr>
            <w:r>
              <w:rPr>
                <w:rFonts w:ascii="原版宋体" w:eastAsia="仿宋_GB2312" w:hAnsi="原版宋体" w:hint="eastAsia"/>
                <w:color w:val="484848"/>
              </w:rPr>
              <w:t>——</w:t>
            </w:r>
          </w:p>
        </w:tc>
        <w:tc>
          <w:tcPr>
            <w:tcW w:w="1164" w:type="dxa"/>
            <w:tcBorders>
              <w:top w:val="nil"/>
              <w:left w:val="nil"/>
              <w:bottom w:val="single" w:sz="8" w:space="0" w:color="auto"/>
              <w:right w:val="single" w:sz="8" w:space="0" w:color="auto"/>
            </w:tcBorders>
            <w:shd w:val="clear" w:color="auto" w:fill="auto"/>
            <w:tcMar>
              <w:left w:w="108" w:type="dxa"/>
              <w:right w:w="108" w:type="dxa"/>
            </w:tcMar>
            <w:vAlign w:val="center"/>
          </w:tcPr>
          <w:p w:rsidR="00F12EF0" w:rsidRDefault="00AC66E0">
            <w:pPr>
              <w:pStyle w:val="a6"/>
              <w:widowControl/>
              <w:snapToGrid w:val="0"/>
              <w:spacing w:beforeAutospacing="0" w:afterAutospacing="0"/>
              <w:ind w:left="35"/>
              <w:jc w:val="center"/>
              <w:rPr>
                <w:rFonts w:ascii="原版宋体" w:eastAsia="仿宋_GB2312" w:hAnsi="原版宋体"/>
                <w:color w:val="484848"/>
              </w:rPr>
            </w:pPr>
            <w:r>
              <w:rPr>
                <w:rFonts w:ascii="原版宋体" w:eastAsia="仿宋_GB2312" w:hAnsi="原版宋体" w:hint="eastAsia"/>
                <w:color w:val="484848"/>
              </w:rPr>
              <w:t>——</w:t>
            </w:r>
          </w:p>
        </w:tc>
        <w:tc>
          <w:tcPr>
            <w:tcW w:w="1164" w:type="dxa"/>
            <w:tcBorders>
              <w:top w:val="nil"/>
              <w:left w:val="nil"/>
              <w:bottom w:val="single" w:sz="8" w:space="0" w:color="auto"/>
              <w:right w:val="single" w:sz="8" w:space="0" w:color="auto"/>
            </w:tcBorders>
            <w:shd w:val="clear" w:color="auto" w:fill="auto"/>
            <w:tcMar>
              <w:left w:w="108" w:type="dxa"/>
              <w:right w:w="108" w:type="dxa"/>
            </w:tcMar>
            <w:vAlign w:val="center"/>
          </w:tcPr>
          <w:p w:rsidR="00F12EF0" w:rsidRDefault="00AC66E0">
            <w:pPr>
              <w:pStyle w:val="a6"/>
              <w:widowControl/>
              <w:snapToGrid w:val="0"/>
              <w:spacing w:beforeAutospacing="0" w:afterAutospacing="0"/>
              <w:ind w:left="35"/>
              <w:jc w:val="center"/>
              <w:rPr>
                <w:rFonts w:ascii="原版宋体" w:eastAsia="仿宋_GB2312" w:hAnsi="原版宋体"/>
                <w:color w:val="484848"/>
              </w:rPr>
            </w:pPr>
            <w:r>
              <w:rPr>
                <w:rFonts w:ascii="原版宋体" w:eastAsia="仿宋_GB2312" w:hAnsi="原版宋体" w:hint="eastAsia"/>
                <w:color w:val="484848"/>
              </w:rPr>
              <w:t>第一单元</w:t>
            </w:r>
          </w:p>
        </w:tc>
        <w:tc>
          <w:tcPr>
            <w:tcW w:w="1164" w:type="dxa"/>
            <w:tcBorders>
              <w:top w:val="nil"/>
              <w:left w:val="nil"/>
              <w:bottom w:val="single" w:sz="8" w:space="0" w:color="auto"/>
              <w:right w:val="single" w:sz="8" w:space="0" w:color="auto"/>
            </w:tcBorders>
            <w:shd w:val="clear" w:color="auto" w:fill="auto"/>
            <w:tcMar>
              <w:left w:w="108" w:type="dxa"/>
              <w:right w:w="108" w:type="dxa"/>
            </w:tcMar>
            <w:vAlign w:val="center"/>
          </w:tcPr>
          <w:p w:rsidR="00F12EF0" w:rsidRDefault="00AC66E0">
            <w:pPr>
              <w:widowControl/>
              <w:snapToGrid w:val="0"/>
              <w:jc w:val="center"/>
              <w:rPr>
                <w:rFonts w:ascii="原版宋体" w:eastAsia="仿宋_GB2312" w:hAnsi="原版宋体" w:cs="Times New Roman"/>
                <w:color w:val="484848"/>
                <w:sz w:val="24"/>
              </w:rPr>
            </w:pPr>
            <w:r>
              <w:rPr>
                <w:rFonts w:ascii="原版宋体" w:eastAsia="仿宋_GB2312" w:hAnsi="原版宋体" w:cs="Times New Roman" w:hint="eastAsia"/>
                <w:color w:val="484848"/>
                <w:kern w:val="0"/>
                <w:sz w:val="24"/>
                <w:lang w:bidi="ar"/>
              </w:rPr>
              <w:t>第二单元</w:t>
            </w:r>
          </w:p>
        </w:tc>
        <w:tc>
          <w:tcPr>
            <w:tcW w:w="1164" w:type="dxa"/>
            <w:tcBorders>
              <w:top w:val="nil"/>
              <w:left w:val="nil"/>
              <w:bottom w:val="single" w:sz="8" w:space="0" w:color="auto"/>
              <w:right w:val="single" w:sz="8" w:space="0" w:color="auto"/>
            </w:tcBorders>
            <w:shd w:val="clear" w:color="auto" w:fill="auto"/>
            <w:tcMar>
              <w:left w:w="108" w:type="dxa"/>
              <w:right w:w="108" w:type="dxa"/>
            </w:tcMar>
            <w:vAlign w:val="center"/>
          </w:tcPr>
          <w:p w:rsidR="00F12EF0" w:rsidRDefault="00AC66E0">
            <w:pPr>
              <w:widowControl/>
              <w:snapToGrid w:val="0"/>
              <w:jc w:val="center"/>
              <w:rPr>
                <w:rFonts w:ascii="原版宋体" w:eastAsia="仿宋_GB2312" w:hAnsi="原版宋体" w:cs="Times New Roman"/>
                <w:color w:val="484848"/>
                <w:sz w:val="24"/>
              </w:rPr>
            </w:pPr>
            <w:r>
              <w:rPr>
                <w:rFonts w:ascii="原版宋体" w:eastAsia="仿宋_GB2312" w:hAnsi="原版宋体" w:cs="Times New Roman" w:hint="eastAsia"/>
                <w:color w:val="484848"/>
                <w:kern w:val="0"/>
                <w:sz w:val="24"/>
                <w:lang w:bidi="ar"/>
              </w:rPr>
              <w:t>——</w:t>
            </w:r>
          </w:p>
        </w:tc>
        <w:tc>
          <w:tcPr>
            <w:tcW w:w="1164" w:type="dxa"/>
            <w:tcBorders>
              <w:top w:val="nil"/>
              <w:left w:val="nil"/>
              <w:bottom w:val="single" w:sz="8" w:space="0" w:color="auto"/>
              <w:right w:val="single" w:sz="8" w:space="0" w:color="auto"/>
            </w:tcBorders>
            <w:shd w:val="clear" w:color="auto" w:fill="auto"/>
            <w:tcMar>
              <w:left w:w="108" w:type="dxa"/>
              <w:right w:w="108" w:type="dxa"/>
            </w:tcMar>
            <w:vAlign w:val="center"/>
          </w:tcPr>
          <w:p w:rsidR="00F12EF0" w:rsidRDefault="00AC66E0">
            <w:pPr>
              <w:pStyle w:val="a6"/>
              <w:widowControl/>
              <w:snapToGrid w:val="0"/>
              <w:spacing w:beforeAutospacing="0" w:afterAutospacing="0"/>
              <w:jc w:val="center"/>
              <w:rPr>
                <w:rFonts w:ascii="原版宋体" w:eastAsia="仿宋_GB2312" w:hAnsi="原版宋体"/>
                <w:color w:val="484848"/>
              </w:rPr>
            </w:pPr>
            <w:r>
              <w:rPr>
                <w:rFonts w:ascii="原版宋体" w:eastAsia="仿宋_GB2312" w:hAnsi="原版宋体" w:hint="eastAsia"/>
                <w:color w:val="484848"/>
              </w:rPr>
              <w:t>——</w:t>
            </w:r>
          </w:p>
        </w:tc>
        <w:tc>
          <w:tcPr>
            <w:tcW w:w="1164" w:type="dxa"/>
            <w:tcBorders>
              <w:top w:val="nil"/>
              <w:left w:val="nil"/>
              <w:bottom w:val="single" w:sz="8" w:space="0" w:color="auto"/>
              <w:right w:val="single" w:sz="8" w:space="0" w:color="auto"/>
            </w:tcBorders>
            <w:shd w:val="clear" w:color="auto" w:fill="auto"/>
            <w:tcMar>
              <w:left w:w="108" w:type="dxa"/>
              <w:right w:w="108" w:type="dxa"/>
            </w:tcMar>
            <w:vAlign w:val="center"/>
          </w:tcPr>
          <w:p w:rsidR="00F12EF0" w:rsidRDefault="00AC66E0">
            <w:pPr>
              <w:widowControl/>
              <w:snapToGrid w:val="0"/>
              <w:jc w:val="center"/>
              <w:rPr>
                <w:rFonts w:ascii="原版宋体" w:eastAsia="仿宋_GB2312" w:hAnsi="原版宋体" w:cs="Times New Roman"/>
                <w:color w:val="484848"/>
                <w:sz w:val="24"/>
              </w:rPr>
            </w:pPr>
            <w:r>
              <w:rPr>
                <w:rFonts w:ascii="原版宋体" w:eastAsia="仿宋_GB2312" w:hAnsi="原版宋体" w:cs="Times New Roman" w:hint="eastAsia"/>
                <w:color w:val="484848"/>
                <w:kern w:val="0"/>
                <w:sz w:val="24"/>
                <w:lang w:bidi="ar"/>
              </w:rPr>
              <w:t>——</w:t>
            </w:r>
          </w:p>
        </w:tc>
        <w:tc>
          <w:tcPr>
            <w:tcW w:w="1168" w:type="dxa"/>
            <w:tcBorders>
              <w:top w:val="nil"/>
              <w:left w:val="nil"/>
              <w:bottom w:val="single" w:sz="8" w:space="0" w:color="auto"/>
              <w:right w:val="single" w:sz="8" w:space="0" w:color="auto"/>
            </w:tcBorders>
            <w:shd w:val="clear" w:color="auto" w:fill="auto"/>
            <w:tcMar>
              <w:left w:w="108" w:type="dxa"/>
              <w:right w:w="108" w:type="dxa"/>
            </w:tcMar>
            <w:vAlign w:val="center"/>
          </w:tcPr>
          <w:p w:rsidR="00F12EF0" w:rsidRDefault="00AC66E0">
            <w:pPr>
              <w:widowControl/>
              <w:snapToGrid w:val="0"/>
              <w:jc w:val="center"/>
              <w:rPr>
                <w:rFonts w:ascii="原版宋体" w:eastAsia="仿宋_GB2312" w:hAnsi="原版宋体" w:cs="Times New Roman"/>
                <w:color w:val="484848"/>
                <w:sz w:val="24"/>
              </w:rPr>
            </w:pPr>
            <w:r>
              <w:rPr>
                <w:rFonts w:ascii="原版宋体" w:eastAsia="仿宋_GB2312" w:hAnsi="原版宋体" w:cs="Times New Roman" w:hint="eastAsia"/>
                <w:color w:val="484848"/>
                <w:kern w:val="0"/>
                <w:sz w:val="24"/>
                <w:lang w:bidi="ar"/>
              </w:rPr>
              <w:t>——</w:t>
            </w:r>
          </w:p>
        </w:tc>
      </w:tr>
      <w:tr w:rsidR="00F12EF0">
        <w:trPr>
          <w:trHeight w:val="567"/>
          <w:jc w:val="center"/>
        </w:trPr>
        <w:tc>
          <w:tcPr>
            <w:tcW w:w="139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12EF0" w:rsidRDefault="00AC66E0">
            <w:pPr>
              <w:pStyle w:val="a6"/>
              <w:widowControl/>
              <w:snapToGrid w:val="0"/>
              <w:spacing w:beforeAutospacing="0" w:afterAutospacing="0"/>
              <w:jc w:val="center"/>
              <w:rPr>
                <w:rFonts w:ascii="原版宋体" w:eastAsia="仿宋_GB2312" w:hAnsi="原版宋体"/>
                <w:color w:val="484848"/>
              </w:rPr>
            </w:pPr>
            <w:r>
              <w:rPr>
                <w:rFonts w:ascii="原版宋体" w:eastAsia="仿宋_GB2312" w:hAnsi="原版宋体" w:hint="eastAsia"/>
                <w:color w:val="484848"/>
              </w:rPr>
              <w:t>中医类别</w:t>
            </w:r>
          </w:p>
          <w:p w:rsidR="00F12EF0" w:rsidRDefault="00AC66E0">
            <w:pPr>
              <w:pStyle w:val="a6"/>
              <w:widowControl/>
              <w:snapToGrid w:val="0"/>
              <w:spacing w:beforeAutospacing="0" w:afterAutospacing="0"/>
              <w:jc w:val="center"/>
              <w:rPr>
                <w:rFonts w:ascii="原版宋体" w:eastAsia="仿宋_GB2312" w:hAnsi="原版宋体"/>
                <w:color w:val="484848"/>
              </w:rPr>
            </w:pPr>
            <w:r>
              <w:rPr>
                <w:rFonts w:ascii="原版宋体" w:eastAsia="仿宋_GB2312" w:hAnsi="原版宋体" w:hint="eastAsia"/>
                <w:color w:val="484848"/>
              </w:rPr>
              <w:t>执业助理医师</w:t>
            </w:r>
          </w:p>
        </w:tc>
        <w:tc>
          <w:tcPr>
            <w:tcW w:w="1164" w:type="dxa"/>
            <w:tcBorders>
              <w:top w:val="nil"/>
              <w:left w:val="nil"/>
              <w:bottom w:val="single" w:sz="8" w:space="0" w:color="auto"/>
              <w:right w:val="single" w:sz="8" w:space="0" w:color="auto"/>
            </w:tcBorders>
            <w:shd w:val="clear" w:color="auto" w:fill="auto"/>
            <w:tcMar>
              <w:left w:w="108" w:type="dxa"/>
              <w:right w:w="108" w:type="dxa"/>
            </w:tcMar>
            <w:vAlign w:val="center"/>
          </w:tcPr>
          <w:p w:rsidR="00F12EF0" w:rsidRDefault="00AC66E0">
            <w:pPr>
              <w:pStyle w:val="a6"/>
              <w:widowControl/>
              <w:snapToGrid w:val="0"/>
              <w:spacing w:beforeAutospacing="0" w:afterAutospacing="0"/>
              <w:jc w:val="center"/>
              <w:rPr>
                <w:rFonts w:ascii="原版宋体" w:eastAsia="仿宋_GB2312" w:hAnsi="原版宋体"/>
                <w:color w:val="484848"/>
              </w:rPr>
            </w:pPr>
            <w:r>
              <w:rPr>
                <w:rFonts w:ascii="原版宋体" w:eastAsia="仿宋_GB2312" w:hAnsi="原版宋体" w:hint="eastAsia"/>
                <w:color w:val="484848"/>
              </w:rPr>
              <w:t>——</w:t>
            </w:r>
          </w:p>
        </w:tc>
        <w:tc>
          <w:tcPr>
            <w:tcW w:w="1164" w:type="dxa"/>
            <w:tcBorders>
              <w:top w:val="nil"/>
              <w:left w:val="nil"/>
              <w:bottom w:val="single" w:sz="8" w:space="0" w:color="auto"/>
              <w:right w:val="single" w:sz="8" w:space="0" w:color="auto"/>
            </w:tcBorders>
            <w:shd w:val="clear" w:color="auto" w:fill="auto"/>
            <w:tcMar>
              <w:left w:w="108" w:type="dxa"/>
              <w:right w:w="108" w:type="dxa"/>
            </w:tcMar>
            <w:vAlign w:val="center"/>
          </w:tcPr>
          <w:p w:rsidR="00F12EF0" w:rsidRDefault="00AC66E0">
            <w:pPr>
              <w:pStyle w:val="a6"/>
              <w:widowControl/>
              <w:snapToGrid w:val="0"/>
              <w:spacing w:beforeAutospacing="0" w:afterAutospacing="0"/>
              <w:ind w:left="35"/>
              <w:jc w:val="center"/>
              <w:rPr>
                <w:rFonts w:ascii="原版宋体" w:eastAsia="仿宋_GB2312" w:hAnsi="原版宋体"/>
                <w:color w:val="484848"/>
              </w:rPr>
            </w:pPr>
            <w:r>
              <w:rPr>
                <w:rFonts w:ascii="原版宋体" w:eastAsia="仿宋_GB2312" w:hAnsi="原版宋体" w:hint="eastAsia"/>
                <w:color w:val="484848"/>
              </w:rPr>
              <w:t>——</w:t>
            </w:r>
          </w:p>
        </w:tc>
        <w:tc>
          <w:tcPr>
            <w:tcW w:w="1164" w:type="dxa"/>
            <w:tcBorders>
              <w:top w:val="nil"/>
              <w:left w:val="nil"/>
              <w:bottom w:val="single" w:sz="8" w:space="0" w:color="auto"/>
              <w:right w:val="single" w:sz="8" w:space="0" w:color="auto"/>
            </w:tcBorders>
            <w:shd w:val="clear" w:color="auto" w:fill="auto"/>
            <w:tcMar>
              <w:left w:w="108" w:type="dxa"/>
              <w:right w:w="108" w:type="dxa"/>
            </w:tcMar>
            <w:vAlign w:val="center"/>
          </w:tcPr>
          <w:p w:rsidR="00F12EF0" w:rsidRDefault="00AC66E0">
            <w:pPr>
              <w:pStyle w:val="a6"/>
              <w:widowControl/>
              <w:snapToGrid w:val="0"/>
              <w:spacing w:beforeAutospacing="0" w:afterAutospacing="0"/>
              <w:ind w:left="35"/>
              <w:jc w:val="center"/>
              <w:rPr>
                <w:rFonts w:ascii="原版宋体" w:eastAsia="仿宋_GB2312" w:hAnsi="原版宋体"/>
                <w:color w:val="484848"/>
              </w:rPr>
            </w:pPr>
            <w:r>
              <w:rPr>
                <w:rFonts w:ascii="原版宋体" w:eastAsia="仿宋_GB2312" w:hAnsi="原版宋体" w:hint="eastAsia"/>
                <w:color w:val="484848"/>
              </w:rPr>
              <w:t>第一单元</w:t>
            </w:r>
          </w:p>
        </w:tc>
        <w:tc>
          <w:tcPr>
            <w:tcW w:w="1164" w:type="dxa"/>
            <w:tcBorders>
              <w:top w:val="nil"/>
              <w:left w:val="nil"/>
              <w:bottom w:val="single" w:sz="8" w:space="0" w:color="auto"/>
              <w:right w:val="single" w:sz="8" w:space="0" w:color="auto"/>
            </w:tcBorders>
            <w:shd w:val="clear" w:color="auto" w:fill="auto"/>
            <w:tcMar>
              <w:left w:w="108" w:type="dxa"/>
              <w:right w:w="108" w:type="dxa"/>
            </w:tcMar>
            <w:vAlign w:val="center"/>
          </w:tcPr>
          <w:p w:rsidR="00F12EF0" w:rsidRDefault="00AC66E0">
            <w:pPr>
              <w:widowControl/>
              <w:snapToGrid w:val="0"/>
              <w:jc w:val="center"/>
              <w:rPr>
                <w:rFonts w:ascii="原版宋体" w:eastAsia="仿宋_GB2312" w:hAnsi="原版宋体" w:cs="Times New Roman"/>
                <w:color w:val="484848"/>
                <w:sz w:val="24"/>
              </w:rPr>
            </w:pPr>
            <w:r>
              <w:rPr>
                <w:rFonts w:ascii="原版宋体" w:eastAsia="仿宋_GB2312" w:hAnsi="原版宋体" w:cs="Times New Roman" w:hint="eastAsia"/>
                <w:color w:val="484848"/>
                <w:kern w:val="0"/>
                <w:sz w:val="24"/>
                <w:lang w:bidi="ar"/>
              </w:rPr>
              <w:t>第二单元</w:t>
            </w:r>
          </w:p>
        </w:tc>
        <w:tc>
          <w:tcPr>
            <w:tcW w:w="1164" w:type="dxa"/>
            <w:tcBorders>
              <w:top w:val="nil"/>
              <w:left w:val="nil"/>
              <w:bottom w:val="single" w:sz="8" w:space="0" w:color="auto"/>
              <w:right w:val="single" w:sz="8" w:space="0" w:color="auto"/>
            </w:tcBorders>
            <w:shd w:val="clear" w:color="auto" w:fill="auto"/>
            <w:tcMar>
              <w:left w:w="108" w:type="dxa"/>
              <w:right w:w="108" w:type="dxa"/>
            </w:tcMar>
            <w:vAlign w:val="center"/>
          </w:tcPr>
          <w:p w:rsidR="00F12EF0" w:rsidRDefault="00AC66E0">
            <w:pPr>
              <w:widowControl/>
              <w:snapToGrid w:val="0"/>
              <w:jc w:val="center"/>
              <w:rPr>
                <w:rFonts w:ascii="原版宋体" w:eastAsia="仿宋_GB2312" w:hAnsi="原版宋体" w:cs="Times New Roman"/>
                <w:color w:val="484848"/>
                <w:sz w:val="24"/>
              </w:rPr>
            </w:pPr>
            <w:r>
              <w:rPr>
                <w:rFonts w:ascii="原版宋体" w:eastAsia="仿宋_GB2312" w:hAnsi="原版宋体" w:cs="Times New Roman" w:hint="eastAsia"/>
                <w:color w:val="484848"/>
                <w:kern w:val="0"/>
                <w:sz w:val="24"/>
                <w:lang w:bidi="ar"/>
              </w:rPr>
              <w:t>——</w:t>
            </w:r>
          </w:p>
        </w:tc>
        <w:tc>
          <w:tcPr>
            <w:tcW w:w="1164" w:type="dxa"/>
            <w:tcBorders>
              <w:top w:val="nil"/>
              <w:left w:val="nil"/>
              <w:bottom w:val="single" w:sz="8" w:space="0" w:color="auto"/>
              <w:right w:val="single" w:sz="8" w:space="0" w:color="auto"/>
            </w:tcBorders>
            <w:shd w:val="clear" w:color="auto" w:fill="auto"/>
            <w:tcMar>
              <w:left w:w="108" w:type="dxa"/>
              <w:right w:w="108" w:type="dxa"/>
            </w:tcMar>
            <w:vAlign w:val="center"/>
          </w:tcPr>
          <w:p w:rsidR="00F12EF0" w:rsidRDefault="00AC66E0">
            <w:pPr>
              <w:pStyle w:val="a6"/>
              <w:widowControl/>
              <w:snapToGrid w:val="0"/>
              <w:spacing w:beforeAutospacing="0" w:afterAutospacing="0"/>
              <w:jc w:val="center"/>
              <w:rPr>
                <w:rFonts w:ascii="原版宋体" w:eastAsia="仿宋_GB2312" w:hAnsi="原版宋体"/>
                <w:color w:val="484848"/>
              </w:rPr>
            </w:pPr>
            <w:r>
              <w:rPr>
                <w:rFonts w:ascii="原版宋体" w:eastAsia="仿宋_GB2312" w:hAnsi="原版宋体" w:hint="eastAsia"/>
                <w:color w:val="484848"/>
              </w:rPr>
              <w:t>——</w:t>
            </w:r>
          </w:p>
        </w:tc>
        <w:tc>
          <w:tcPr>
            <w:tcW w:w="1164" w:type="dxa"/>
            <w:tcBorders>
              <w:top w:val="nil"/>
              <w:left w:val="nil"/>
              <w:bottom w:val="single" w:sz="8" w:space="0" w:color="auto"/>
              <w:right w:val="single" w:sz="8" w:space="0" w:color="auto"/>
            </w:tcBorders>
            <w:shd w:val="clear" w:color="auto" w:fill="auto"/>
            <w:tcMar>
              <w:left w:w="108" w:type="dxa"/>
              <w:right w:w="108" w:type="dxa"/>
            </w:tcMar>
            <w:vAlign w:val="center"/>
          </w:tcPr>
          <w:p w:rsidR="00F12EF0" w:rsidRDefault="00AC66E0">
            <w:pPr>
              <w:widowControl/>
              <w:snapToGrid w:val="0"/>
              <w:jc w:val="center"/>
              <w:rPr>
                <w:rFonts w:ascii="原版宋体" w:eastAsia="仿宋_GB2312" w:hAnsi="原版宋体" w:cs="Times New Roman"/>
                <w:color w:val="484848"/>
                <w:sz w:val="24"/>
              </w:rPr>
            </w:pPr>
            <w:r>
              <w:rPr>
                <w:rFonts w:ascii="原版宋体" w:eastAsia="仿宋_GB2312" w:hAnsi="原版宋体" w:cs="Times New Roman" w:hint="eastAsia"/>
                <w:color w:val="484848"/>
                <w:kern w:val="0"/>
                <w:sz w:val="24"/>
                <w:lang w:bidi="ar"/>
              </w:rPr>
              <w:t>——</w:t>
            </w:r>
          </w:p>
        </w:tc>
        <w:tc>
          <w:tcPr>
            <w:tcW w:w="1168" w:type="dxa"/>
            <w:tcBorders>
              <w:top w:val="nil"/>
              <w:left w:val="nil"/>
              <w:bottom w:val="single" w:sz="8" w:space="0" w:color="auto"/>
              <w:right w:val="single" w:sz="8" w:space="0" w:color="auto"/>
            </w:tcBorders>
            <w:shd w:val="clear" w:color="auto" w:fill="auto"/>
            <w:tcMar>
              <w:left w:w="108" w:type="dxa"/>
              <w:right w:w="108" w:type="dxa"/>
            </w:tcMar>
            <w:vAlign w:val="center"/>
          </w:tcPr>
          <w:p w:rsidR="00F12EF0" w:rsidRDefault="00AC66E0">
            <w:pPr>
              <w:widowControl/>
              <w:snapToGrid w:val="0"/>
              <w:jc w:val="center"/>
              <w:rPr>
                <w:rFonts w:ascii="原版宋体" w:eastAsia="仿宋_GB2312" w:hAnsi="原版宋体" w:cs="Times New Roman"/>
                <w:color w:val="484848"/>
                <w:sz w:val="24"/>
              </w:rPr>
            </w:pPr>
            <w:r>
              <w:rPr>
                <w:rFonts w:ascii="原版宋体" w:eastAsia="仿宋_GB2312" w:hAnsi="原版宋体" w:cs="Times New Roman" w:hint="eastAsia"/>
                <w:color w:val="484848"/>
                <w:kern w:val="0"/>
                <w:sz w:val="24"/>
                <w:lang w:bidi="ar"/>
              </w:rPr>
              <w:t>——</w:t>
            </w:r>
          </w:p>
        </w:tc>
      </w:tr>
      <w:tr w:rsidR="00F12EF0">
        <w:trPr>
          <w:trHeight w:val="567"/>
          <w:jc w:val="center"/>
        </w:trPr>
        <w:tc>
          <w:tcPr>
            <w:tcW w:w="139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12EF0" w:rsidRDefault="00AC66E0">
            <w:pPr>
              <w:pStyle w:val="a6"/>
              <w:widowControl/>
              <w:snapToGrid w:val="0"/>
              <w:spacing w:beforeAutospacing="0" w:afterAutospacing="0"/>
              <w:jc w:val="center"/>
              <w:rPr>
                <w:rFonts w:ascii="原版宋体" w:eastAsia="仿宋_GB2312" w:hAnsi="原版宋体"/>
                <w:color w:val="484848"/>
              </w:rPr>
            </w:pPr>
            <w:r>
              <w:rPr>
                <w:rFonts w:ascii="原版宋体" w:eastAsia="仿宋_GB2312" w:hAnsi="原版宋体" w:hint="eastAsia"/>
                <w:color w:val="484848"/>
              </w:rPr>
              <w:t>乡村全科</w:t>
            </w:r>
          </w:p>
          <w:p w:rsidR="00F12EF0" w:rsidRDefault="00AC66E0">
            <w:pPr>
              <w:pStyle w:val="a6"/>
              <w:widowControl/>
              <w:snapToGrid w:val="0"/>
              <w:spacing w:beforeAutospacing="0" w:afterAutospacing="0"/>
              <w:jc w:val="center"/>
              <w:rPr>
                <w:rFonts w:ascii="原版宋体" w:eastAsia="仿宋_GB2312" w:hAnsi="原版宋体"/>
                <w:color w:val="484848"/>
              </w:rPr>
            </w:pPr>
            <w:r>
              <w:rPr>
                <w:rFonts w:ascii="原版宋体" w:eastAsia="仿宋_GB2312" w:hAnsi="原版宋体" w:hint="eastAsia"/>
                <w:color w:val="484848"/>
              </w:rPr>
              <w:t>执业助理医师</w:t>
            </w:r>
          </w:p>
        </w:tc>
        <w:tc>
          <w:tcPr>
            <w:tcW w:w="1164" w:type="dxa"/>
            <w:tcBorders>
              <w:top w:val="nil"/>
              <w:left w:val="nil"/>
              <w:bottom w:val="single" w:sz="8" w:space="0" w:color="auto"/>
              <w:right w:val="single" w:sz="8" w:space="0" w:color="auto"/>
            </w:tcBorders>
            <w:shd w:val="clear" w:color="auto" w:fill="auto"/>
            <w:tcMar>
              <w:left w:w="108" w:type="dxa"/>
              <w:right w:w="108" w:type="dxa"/>
            </w:tcMar>
            <w:vAlign w:val="center"/>
          </w:tcPr>
          <w:p w:rsidR="00F12EF0" w:rsidRDefault="00AC66E0">
            <w:pPr>
              <w:pStyle w:val="a6"/>
              <w:widowControl/>
              <w:snapToGrid w:val="0"/>
              <w:spacing w:beforeAutospacing="0" w:afterAutospacing="0"/>
              <w:jc w:val="center"/>
              <w:rPr>
                <w:rFonts w:ascii="原版宋体" w:eastAsia="仿宋_GB2312" w:hAnsi="原版宋体"/>
                <w:color w:val="484848"/>
              </w:rPr>
            </w:pPr>
            <w:r>
              <w:rPr>
                <w:rFonts w:ascii="原版宋体" w:eastAsia="仿宋_GB2312" w:hAnsi="原版宋体" w:hint="eastAsia"/>
                <w:color w:val="484848"/>
              </w:rPr>
              <w:t>——</w:t>
            </w:r>
          </w:p>
        </w:tc>
        <w:tc>
          <w:tcPr>
            <w:tcW w:w="1164" w:type="dxa"/>
            <w:tcBorders>
              <w:top w:val="nil"/>
              <w:left w:val="nil"/>
              <w:bottom w:val="single" w:sz="8" w:space="0" w:color="auto"/>
              <w:right w:val="single" w:sz="8" w:space="0" w:color="auto"/>
            </w:tcBorders>
            <w:shd w:val="clear" w:color="auto" w:fill="auto"/>
            <w:tcMar>
              <w:left w:w="108" w:type="dxa"/>
              <w:right w:w="108" w:type="dxa"/>
            </w:tcMar>
            <w:vAlign w:val="center"/>
          </w:tcPr>
          <w:p w:rsidR="00F12EF0" w:rsidRDefault="00AC66E0">
            <w:pPr>
              <w:pStyle w:val="a6"/>
              <w:widowControl/>
              <w:snapToGrid w:val="0"/>
              <w:spacing w:beforeAutospacing="0" w:afterAutospacing="0"/>
              <w:ind w:left="35"/>
              <w:jc w:val="center"/>
              <w:rPr>
                <w:rFonts w:ascii="原版宋体" w:eastAsia="仿宋_GB2312" w:hAnsi="原版宋体"/>
                <w:color w:val="484848"/>
              </w:rPr>
            </w:pPr>
            <w:r>
              <w:rPr>
                <w:rFonts w:ascii="原版宋体" w:eastAsia="仿宋_GB2312" w:hAnsi="原版宋体" w:hint="eastAsia"/>
                <w:color w:val="484848"/>
              </w:rPr>
              <w:t>——</w:t>
            </w:r>
          </w:p>
        </w:tc>
        <w:tc>
          <w:tcPr>
            <w:tcW w:w="1164" w:type="dxa"/>
            <w:tcBorders>
              <w:top w:val="nil"/>
              <w:left w:val="nil"/>
              <w:bottom w:val="single" w:sz="8" w:space="0" w:color="auto"/>
              <w:right w:val="single" w:sz="8" w:space="0" w:color="auto"/>
            </w:tcBorders>
            <w:shd w:val="clear" w:color="auto" w:fill="auto"/>
            <w:tcMar>
              <w:left w:w="108" w:type="dxa"/>
              <w:right w:w="108" w:type="dxa"/>
            </w:tcMar>
            <w:vAlign w:val="center"/>
          </w:tcPr>
          <w:p w:rsidR="00F12EF0" w:rsidRDefault="00AC66E0">
            <w:pPr>
              <w:pStyle w:val="a6"/>
              <w:widowControl/>
              <w:snapToGrid w:val="0"/>
              <w:spacing w:beforeAutospacing="0" w:afterAutospacing="0"/>
              <w:ind w:left="35"/>
              <w:jc w:val="center"/>
              <w:rPr>
                <w:rFonts w:ascii="原版宋体" w:eastAsia="仿宋_GB2312" w:hAnsi="原版宋体"/>
                <w:color w:val="484848"/>
              </w:rPr>
            </w:pPr>
            <w:r>
              <w:rPr>
                <w:rFonts w:ascii="原版宋体" w:eastAsia="仿宋_GB2312" w:hAnsi="原版宋体" w:hint="eastAsia"/>
                <w:color w:val="484848"/>
              </w:rPr>
              <w:t>第一单元</w:t>
            </w:r>
          </w:p>
        </w:tc>
        <w:tc>
          <w:tcPr>
            <w:tcW w:w="1164" w:type="dxa"/>
            <w:tcBorders>
              <w:top w:val="nil"/>
              <w:left w:val="nil"/>
              <w:bottom w:val="single" w:sz="8" w:space="0" w:color="auto"/>
              <w:right w:val="single" w:sz="8" w:space="0" w:color="auto"/>
            </w:tcBorders>
            <w:shd w:val="clear" w:color="auto" w:fill="auto"/>
            <w:tcMar>
              <w:left w:w="108" w:type="dxa"/>
              <w:right w:w="108" w:type="dxa"/>
            </w:tcMar>
            <w:vAlign w:val="center"/>
          </w:tcPr>
          <w:p w:rsidR="00F12EF0" w:rsidRDefault="00AC66E0">
            <w:pPr>
              <w:widowControl/>
              <w:snapToGrid w:val="0"/>
              <w:jc w:val="center"/>
              <w:rPr>
                <w:rFonts w:ascii="原版宋体" w:eastAsia="仿宋_GB2312" w:hAnsi="原版宋体" w:cs="Times New Roman"/>
                <w:color w:val="484848"/>
                <w:sz w:val="24"/>
              </w:rPr>
            </w:pPr>
            <w:r>
              <w:rPr>
                <w:rFonts w:ascii="原版宋体" w:eastAsia="仿宋_GB2312" w:hAnsi="原版宋体" w:cs="Times New Roman" w:hint="eastAsia"/>
                <w:color w:val="484848"/>
                <w:kern w:val="0"/>
                <w:sz w:val="24"/>
                <w:lang w:bidi="ar"/>
              </w:rPr>
              <w:t>第二单元</w:t>
            </w:r>
          </w:p>
        </w:tc>
        <w:tc>
          <w:tcPr>
            <w:tcW w:w="1164" w:type="dxa"/>
            <w:tcBorders>
              <w:top w:val="nil"/>
              <w:left w:val="nil"/>
              <w:bottom w:val="single" w:sz="8" w:space="0" w:color="auto"/>
              <w:right w:val="single" w:sz="8" w:space="0" w:color="auto"/>
            </w:tcBorders>
            <w:shd w:val="clear" w:color="auto" w:fill="auto"/>
            <w:tcMar>
              <w:left w:w="108" w:type="dxa"/>
              <w:right w:w="108" w:type="dxa"/>
            </w:tcMar>
            <w:vAlign w:val="center"/>
          </w:tcPr>
          <w:p w:rsidR="00F12EF0" w:rsidRDefault="00AC66E0">
            <w:pPr>
              <w:widowControl/>
              <w:snapToGrid w:val="0"/>
              <w:jc w:val="center"/>
              <w:rPr>
                <w:rFonts w:ascii="原版宋体" w:eastAsia="仿宋_GB2312" w:hAnsi="原版宋体" w:cs="Times New Roman"/>
                <w:color w:val="484848"/>
                <w:sz w:val="24"/>
              </w:rPr>
            </w:pPr>
            <w:r>
              <w:rPr>
                <w:rFonts w:ascii="原版宋体" w:eastAsia="仿宋_GB2312" w:hAnsi="原版宋体" w:cs="Times New Roman" w:hint="eastAsia"/>
                <w:color w:val="484848"/>
                <w:kern w:val="0"/>
                <w:sz w:val="24"/>
                <w:lang w:bidi="ar"/>
              </w:rPr>
              <w:t>——</w:t>
            </w:r>
          </w:p>
        </w:tc>
        <w:tc>
          <w:tcPr>
            <w:tcW w:w="1164" w:type="dxa"/>
            <w:tcBorders>
              <w:top w:val="nil"/>
              <w:left w:val="nil"/>
              <w:bottom w:val="single" w:sz="8" w:space="0" w:color="auto"/>
              <w:right w:val="single" w:sz="8" w:space="0" w:color="auto"/>
            </w:tcBorders>
            <w:shd w:val="clear" w:color="auto" w:fill="auto"/>
            <w:tcMar>
              <w:left w:w="108" w:type="dxa"/>
              <w:right w:w="108" w:type="dxa"/>
            </w:tcMar>
            <w:vAlign w:val="center"/>
          </w:tcPr>
          <w:p w:rsidR="00F12EF0" w:rsidRDefault="00AC66E0">
            <w:pPr>
              <w:pStyle w:val="a6"/>
              <w:widowControl/>
              <w:snapToGrid w:val="0"/>
              <w:spacing w:beforeAutospacing="0" w:afterAutospacing="0"/>
              <w:jc w:val="center"/>
              <w:rPr>
                <w:rFonts w:ascii="原版宋体" w:eastAsia="仿宋_GB2312" w:hAnsi="原版宋体"/>
                <w:color w:val="484848"/>
              </w:rPr>
            </w:pPr>
            <w:r>
              <w:rPr>
                <w:rFonts w:ascii="原版宋体" w:eastAsia="仿宋_GB2312" w:hAnsi="原版宋体" w:hint="eastAsia"/>
                <w:color w:val="484848"/>
              </w:rPr>
              <w:t>——</w:t>
            </w:r>
          </w:p>
        </w:tc>
        <w:tc>
          <w:tcPr>
            <w:tcW w:w="1164" w:type="dxa"/>
            <w:tcBorders>
              <w:top w:val="nil"/>
              <w:left w:val="nil"/>
              <w:bottom w:val="single" w:sz="8" w:space="0" w:color="auto"/>
              <w:right w:val="single" w:sz="8" w:space="0" w:color="auto"/>
            </w:tcBorders>
            <w:shd w:val="clear" w:color="auto" w:fill="auto"/>
            <w:tcMar>
              <w:left w:w="108" w:type="dxa"/>
              <w:right w:w="108" w:type="dxa"/>
            </w:tcMar>
            <w:vAlign w:val="center"/>
          </w:tcPr>
          <w:p w:rsidR="00F12EF0" w:rsidRDefault="00AC66E0">
            <w:pPr>
              <w:widowControl/>
              <w:snapToGrid w:val="0"/>
              <w:jc w:val="center"/>
              <w:rPr>
                <w:rFonts w:ascii="原版宋体" w:eastAsia="仿宋_GB2312" w:hAnsi="原版宋体" w:cs="Times New Roman"/>
                <w:color w:val="484848"/>
                <w:sz w:val="24"/>
              </w:rPr>
            </w:pPr>
            <w:r>
              <w:rPr>
                <w:rFonts w:ascii="原版宋体" w:eastAsia="仿宋_GB2312" w:hAnsi="原版宋体" w:cs="Times New Roman" w:hint="eastAsia"/>
                <w:color w:val="484848"/>
                <w:kern w:val="0"/>
                <w:sz w:val="24"/>
                <w:lang w:bidi="ar"/>
              </w:rPr>
              <w:t>——</w:t>
            </w:r>
          </w:p>
        </w:tc>
        <w:tc>
          <w:tcPr>
            <w:tcW w:w="1168" w:type="dxa"/>
            <w:tcBorders>
              <w:top w:val="nil"/>
              <w:left w:val="nil"/>
              <w:bottom w:val="single" w:sz="8" w:space="0" w:color="auto"/>
              <w:right w:val="single" w:sz="8" w:space="0" w:color="auto"/>
            </w:tcBorders>
            <w:shd w:val="clear" w:color="auto" w:fill="auto"/>
            <w:tcMar>
              <w:left w:w="108" w:type="dxa"/>
              <w:right w:w="108" w:type="dxa"/>
            </w:tcMar>
            <w:vAlign w:val="center"/>
          </w:tcPr>
          <w:p w:rsidR="00F12EF0" w:rsidRDefault="00AC66E0">
            <w:pPr>
              <w:widowControl/>
              <w:snapToGrid w:val="0"/>
              <w:jc w:val="center"/>
              <w:rPr>
                <w:rFonts w:ascii="原版宋体" w:eastAsia="仿宋_GB2312" w:hAnsi="原版宋体" w:cs="Times New Roman"/>
                <w:color w:val="484848"/>
                <w:sz w:val="24"/>
              </w:rPr>
            </w:pPr>
            <w:r>
              <w:rPr>
                <w:rFonts w:ascii="原版宋体" w:eastAsia="仿宋_GB2312" w:hAnsi="原版宋体" w:cs="Times New Roman" w:hint="eastAsia"/>
                <w:color w:val="484848"/>
                <w:kern w:val="0"/>
                <w:sz w:val="24"/>
                <w:lang w:bidi="ar"/>
              </w:rPr>
              <w:t>——</w:t>
            </w:r>
          </w:p>
        </w:tc>
      </w:tr>
      <w:tr w:rsidR="00F12EF0">
        <w:trPr>
          <w:trHeight w:val="340"/>
          <w:jc w:val="center"/>
        </w:trPr>
        <w:tc>
          <w:tcPr>
            <w:tcW w:w="10712" w:type="dxa"/>
            <w:gridSpan w:val="9"/>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12EF0" w:rsidRDefault="00AC66E0">
            <w:pPr>
              <w:widowControl/>
              <w:snapToGrid w:val="0"/>
              <w:jc w:val="center"/>
              <w:rPr>
                <w:rFonts w:ascii="原版宋体" w:eastAsia="仿宋_GB2312" w:hAnsi="原版宋体" w:cs="Times New Roman"/>
                <w:color w:val="484848"/>
                <w:sz w:val="24"/>
              </w:rPr>
            </w:pPr>
            <w:r>
              <w:rPr>
                <w:rFonts w:ascii="原版宋体" w:eastAsia="仿宋_GB2312" w:hAnsi="原版宋体" w:cs="Times New Roman" w:hint="eastAsia"/>
                <w:b/>
                <w:bCs/>
                <w:color w:val="484848"/>
                <w:kern w:val="0"/>
                <w:sz w:val="24"/>
                <w:lang w:bidi="ar"/>
              </w:rPr>
              <w:t>说明：上表中</w:t>
            </w:r>
            <w:r>
              <w:rPr>
                <w:rFonts w:ascii="原版宋体" w:eastAsia="仿宋_GB2312" w:hAnsi="原版宋体" w:cs="Times New Roman"/>
                <w:b/>
                <w:bCs/>
                <w:color w:val="484848"/>
                <w:kern w:val="0"/>
                <w:sz w:val="24"/>
                <w:lang w:bidi="ar"/>
              </w:rPr>
              <w:t>“</w:t>
            </w:r>
            <w:r>
              <w:rPr>
                <w:rFonts w:ascii="原版宋体" w:eastAsia="仿宋_GB2312" w:hAnsi="原版宋体" w:cs="Times New Roman"/>
                <w:b/>
                <w:bCs/>
                <w:color w:val="484848"/>
                <w:kern w:val="0"/>
                <w:sz w:val="24"/>
                <w:lang w:bidi="ar"/>
              </w:rPr>
              <w:t>中医类别</w:t>
            </w:r>
            <w:r>
              <w:rPr>
                <w:rFonts w:ascii="原版宋体" w:eastAsia="仿宋_GB2312" w:hAnsi="原版宋体" w:cs="Times New Roman"/>
                <w:b/>
                <w:bCs/>
                <w:color w:val="484848"/>
                <w:kern w:val="0"/>
                <w:sz w:val="24"/>
                <w:lang w:bidi="ar"/>
              </w:rPr>
              <w:t>”</w:t>
            </w:r>
            <w:r>
              <w:rPr>
                <w:rFonts w:ascii="原版宋体" w:eastAsia="仿宋_GB2312" w:hAnsi="原版宋体" w:cs="Times New Roman"/>
                <w:b/>
                <w:bCs/>
                <w:color w:val="484848"/>
                <w:kern w:val="0"/>
                <w:sz w:val="24"/>
                <w:lang w:bidi="ar"/>
              </w:rPr>
              <w:t>含中医、中西医结合、中医（壮</w:t>
            </w:r>
            <w:proofErr w:type="gramStart"/>
            <w:r>
              <w:rPr>
                <w:rFonts w:ascii="原版宋体" w:eastAsia="仿宋_GB2312" w:hAnsi="原版宋体" w:cs="Times New Roman"/>
                <w:b/>
                <w:bCs/>
                <w:color w:val="484848"/>
                <w:kern w:val="0"/>
                <w:sz w:val="24"/>
                <w:lang w:bidi="ar"/>
              </w:rPr>
              <w:t>医</w:t>
            </w:r>
            <w:proofErr w:type="gramEnd"/>
            <w:r>
              <w:rPr>
                <w:rFonts w:ascii="原版宋体" w:eastAsia="仿宋_GB2312" w:hAnsi="原版宋体" w:cs="Times New Roman"/>
                <w:b/>
                <w:bCs/>
                <w:color w:val="484848"/>
                <w:kern w:val="0"/>
                <w:sz w:val="24"/>
                <w:lang w:bidi="ar"/>
              </w:rPr>
              <w:t>）专业。</w:t>
            </w:r>
          </w:p>
        </w:tc>
      </w:tr>
    </w:tbl>
    <w:p w:rsidR="00F12EF0" w:rsidRDefault="00F12EF0">
      <w:pPr>
        <w:pStyle w:val="a6"/>
        <w:widowControl/>
        <w:spacing w:beforeAutospacing="0" w:afterAutospacing="0"/>
        <w:rPr>
          <w:rFonts w:ascii="原版宋体" w:eastAsia="仿宋_GB2312" w:hAnsi="原版宋体" w:cs="仿宋_GB2312"/>
          <w:kern w:val="2"/>
          <w:sz w:val="32"/>
          <w:szCs w:val="32"/>
        </w:rPr>
      </w:pPr>
    </w:p>
    <w:p w:rsidR="00F12EF0" w:rsidRDefault="00AC66E0">
      <w:pPr>
        <w:ind w:firstLineChars="200" w:firstLine="640"/>
        <w:rPr>
          <w:rFonts w:ascii="原版宋体" w:eastAsia="楷体_GB2312" w:hAnsi="原版宋体" w:cs="楷体"/>
          <w:sz w:val="32"/>
          <w:szCs w:val="32"/>
        </w:rPr>
      </w:pPr>
      <w:r>
        <w:rPr>
          <w:rFonts w:ascii="原版宋体" w:eastAsia="楷体_GB2312" w:hAnsi="原版宋体" w:cs="楷体" w:hint="eastAsia"/>
          <w:sz w:val="32"/>
          <w:szCs w:val="32"/>
        </w:rPr>
        <w:lastRenderedPageBreak/>
        <w:t>（二）加试部分（考试形式为计算机化考试）</w:t>
      </w:r>
    </w:p>
    <w:tbl>
      <w:tblPr>
        <w:tblW w:w="887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959"/>
        <w:gridCol w:w="2959"/>
        <w:gridCol w:w="2960"/>
      </w:tblGrid>
      <w:tr w:rsidR="00F12EF0">
        <w:trPr>
          <w:trHeight w:val="340"/>
          <w:jc w:val="center"/>
        </w:trPr>
        <w:tc>
          <w:tcPr>
            <w:tcW w:w="2959"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12EF0" w:rsidRDefault="00AC66E0">
            <w:pPr>
              <w:pStyle w:val="a6"/>
              <w:widowControl/>
              <w:spacing w:beforeAutospacing="0" w:afterAutospacing="0"/>
              <w:jc w:val="right"/>
              <w:rPr>
                <w:rFonts w:ascii="原版宋体" w:eastAsia="仿宋_GB2312" w:hAnsi="原版宋体"/>
                <w:color w:val="484848"/>
              </w:rPr>
            </w:pPr>
            <w:r>
              <w:rPr>
                <w:rFonts w:ascii="原版宋体" w:eastAsia="仿宋_GB2312" w:hAnsi="原版宋体"/>
                <w:noProof/>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1905</wp:posOffset>
                      </wp:positionV>
                      <wp:extent cx="1878965" cy="519430"/>
                      <wp:effectExtent l="1270" t="4445" r="5715" b="9525"/>
                      <wp:wrapNone/>
                      <wp:docPr id="2" name="直接连接符 2"/>
                      <wp:cNvGraphicFramePr/>
                      <a:graphic xmlns:a="http://schemas.openxmlformats.org/drawingml/2006/main">
                        <a:graphicData uri="http://schemas.microsoft.com/office/word/2010/wordprocessingShape">
                          <wps:wsp>
                            <wps:cNvCnPr/>
                            <wps:spPr>
                              <a:xfrm>
                                <a:off x="961390" y="1331595"/>
                                <a:ext cx="1878965" cy="5194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5.4pt;margin-top:0.15pt;height:40.9pt;width:147.95pt;z-index:251660288;mso-width-relative:page;mso-height-relative:page;" filled="f" stroked="t" coordsize="21600,21600" o:gfxdata="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ZkERJdQAAAAHAQAADwAAAAAAAAABACAAAAA4AAAAZHJzL2Rvd25yZXYueG1sUEsBAhQAFAAAAAgA&#10;h07iQOKkDlbaAQAAcwMAAA4AAAAAAAAAAQAgAAAAOQEAAGRycy9lMm9Eb2MueG1sUEsFBgAAAAAG&#10;AAYAWQEAAIUFAAAAAA==&#10;">
                      <v:fill on="f" focussize="0,0"/>
                      <v:stroke weight="0.5pt" color="#000000 [3200]" miterlimit="8" joinstyle="miter"/>
                      <v:imagedata o:title=""/>
                      <o:lock v:ext="edit" aspectratio="f"/>
                    </v:line>
                  </w:pict>
                </mc:Fallback>
              </mc:AlternateContent>
            </w:r>
            <w:r>
              <w:rPr>
                <w:rFonts w:ascii="原版宋体" w:eastAsia="仿宋_GB2312" w:hAnsi="原版宋体" w:hint="eastAsia"/>
                <w:color w:val="484848"/>
              </w:rPr>
              <w:t>时间</w:t>
            </w:r>
          </w:p>
          <w:p w:rsidR="00F12EF0" w:rsidRDefault="00AC66E0">
            <w:pPr>
              <w:pStyle w:val="a6"/>
              <w:widowControl/>
              <w:spacing w:beforeAutospacing="0" w:afterAutospacing="0"/>
              <w:rPr>
                <w:rFonts w:ascii="原版宋体" w:eastAsia="仿宋_GB2312" w:hAnsi="原版宋体"/>
                <w:color w:val="484848"/>
              </w:rPr>
            </w:pPr>
            <w:r>
              <w:rPr>
                <w:rFonts w:ascii="原版宋体" w:eastAsia="仿宋_GB2312" w:hAnsi="原版宋体" w:hint="eastAsia"/>
                <w:color w:val="484848"/>
              </w:rPr>
              <w:t>级别</w:t>
            </w:r>
          </w:p>
        </w:tc>
        <w:tc>
          <w:tcPr>
            <w:tcW w:w="5919" w:type="dxa"/>
            <w:gridSpan w:val="2"/>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12EF0" w:rsidRDefault="00AC66E0">
            <w:pPr>
              <w:pStyle w:val="a6"/>
              <w:widowControl/>
              <w:spacing w:beforeAutospacing="0" w:afterAutospacing="0"/>
              <w:jc w:val="center"/>
              <w:rPr>
                <w:rFonts w:ascii="原版宋体" w:eastAsia="仿宋_GB2312" w:hAnsi="原版宋体"/>
                <w:color w:val="484848"/>
              </w:rPr>
            </w:pPr>
            <w:r>
              <w:rPr>
                <w:rFonts w:ascii="原版宋体" w:eastAsia="仿宋_GB2312" w:hAnsi="原版宋体"/>
                <w:color w:val="484848"/>
              </w:rPr>
              <w:t>8</w:t>
            </w:r>
            <w:r>
              <w:rPr>
                <w:rFonts w:ascii="原版宋体" w:eastAsia="仿宋_GB2312" w:hAnsi="原版宋体"/>
                <w:color w:val="484848"/>
              </w:rPr>
              <w:t>月</w:t>
            </w:r>
            <w:r>
              <w:rPr>
                <w:rFonts w:ascii="原版宋体" w:eastAsia="仿宋_GB2312" w:hAnsi="原版宋体"/>
                <w:color w:val="484848"/>
              </w:rPr>
              <w:t>20</w:t>
            </w:r>
            <w:r>
              <w:rPr>
                <w:rFonts w:ascii="原版宋体" w:eastAsia="仿宋_GB2312" w:hAnsi="原版宋体"/>
                <w:color w:val="484848"/>
              </w:rPr>
              <w:t>日（星期六）</w:t>
            </w:r>
          </w:p>
        </w:tc>
      </w:tr>
      <w:tr w:rsidR="00F12EF0">
        <w:trPr>
          <w:trHeight w:val="340"/>
          <w:jc w:val="center"/>
        </w:trPr>
        <w:tc>
          <w:tcPr>
            <w:tcW w:w="2959"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12EF0" w:rsidRDefault="00F12EF0">
            <w:pPr>
              <w:rPr>
                <w:rFonts w:ascii="原版宋体" w:eastAsia="仿宋_GB2312" w:hAnsi="原版宋体" w:cs="Times New Roman"/>
                <w:color w:val="484848"/>
                <w:sz w:val="24"/>
              </w:rPr>
            </w:pPr>
          </w:p>
        </w:tc>
        <w:tc>
          <w:tcPr>
            <w:tcW w:w="2959" w:type="dxa"/>
            <w:tcBorders>
              <w:top w:val="nil"/>
              <w:left w:val="nil"/>
              <w:bottom w:val="single" w:sz="8" w:space="0" w:color="auto"/>
              <w:right w:val="single" w:sz="8" w:space="0" w:color="auto"/>
            </w:tcBorders>
            <w:shd w:val="clear" w:color="auto" w:fill="auto"/>
            <w:tcMar>
              <w:left w:w="108" w:type="dxa"/>
              <w:right w:w="108" w:type="dxa"/>
            </w:tcMar>
            <w:vAlign w:val="center"/>
          </w:tcPr>
          <w:p w:rsidR="00F12EF0" w:rsidRDefault="00AC66E0">
            <w:pPr>
              <w:pStyle w:val="a6"/>
              <w:widowControl/>
              <w:spacing w:beforeAutospacing="0" w:afterAutospacing="0"/>
              <w:jc w:val="center"/>
              <w:rPr>
                <w:rFonts w:ascii="原版宋体" w:eastAsia="仿宋_GB2312" w:hAnsi="原版宋体"/>
                <w:color w:val="484848"/>
              </w:rPr>
            </w:pPr>
            <w:r>
              <w:rPr>
                <w:rFonts w:ascii="原版宋体" w:eastAsia="仿宋_GB2312" w:hAnsi="原版宋体"/>
                <w:color w:val="484848"/>
              </w:rPr>
              <w:t>11:05-12:05</w:t>
            </w:r>
          </w:p>
        </w:tc>
        <w:tc>
          <w:tcPr>
            <w:tcW w:w="2960"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12EF0" w:rsidRDefault="00AC66E0">
            <w:pPr>
              <w:pStyle w:val="a6"/>
              <w:widowControl/>
              <w:spacing w:beforeAutospacing="0" w:afterAutospacing="0"/>
              <w:jc w:val="center"/>
              <w:rPr>
                <w:rFonts w:ascii="原版宋体" w:eastAsia="仿宋_GB2312" w:hAnsi="原版宋体"/>
                <w:color w:val="484848"/>
              </w:rPr>
            </w:pPr>
            <w:r>
              <w:rPr>
                <w:rFonts w:ascii="原版宋体" w:eastAsia="仿宋_GB2312" w:hAnsi="原版宋体"/>
                <w:color w:val="484848"/>
              </w:rPr>
              <w:t>11:05-11:35</w:t>
            </w:r>
          </w:p>
        </w:tc>
      </w:tr>
      <w:tr w:rsidR="00F12EF0">
        <w:trPr>
          <w:trHeight w:val="567"/>
          <w:jc w:val="center"/>
        </w:trPr>
        <w:tc>
          <w:tcPr>
            <w:tcW w:w="295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12EF0" w:rsidRDefault="00AC66E0">
            <w:pPr>
              <w:pStyle w:val="a6"/>
              <w:widowControl/>
              <w:spacing w:beforeAutospacing="0" w:afterAutospacing="0"/>
              <w:jc w:val="center"/>
              <w:rPr>
                <w:rFonts w:ascii="原版宋体" w:eastAsia="仿宋_GB2312" w:hAnsi="原版宋体"/>
                <w:color w:val="484848"/>
              </w:rPr>
            </w:pPr>
            <w:r>
              <w:rPr>
                <w:rFonts w:ascii="原版宋体" w:eastAsia="仿宋_GB2312" w:hAnsi="原版宋体" w:hint="eastAsia"/>
                <w:color w:val="484848"/>
              </w:rPr>
              <w:t>执业医师</w:t>
            </w:r>
          </w:p>
        </w:tc>
        <w:tc>
          <w:tcPr>
            <w:tcW w:w="2959" w:type="dxa"/>
            <w:tcBorders>
              <w:top w:val="nil"/>
              <w:left w:val="nil"/>
              <w:bottom w:val="single" w:sz="8" w:space="0" w:color="auto"/>
              <w:right w:val="single" w:sz="8" w:space="0" w:color="auto"/>
            </w:tcBorders>
            <w:shd w:val="clear" w:color="auto" w:fill="auto"/>
            <w:tcMar>
              <w:left w:w="108" w:type="dxa"/>
              <w:right w:w="108" w:type="dxa"/>
            </w:tcMar>
            <w:vAlign w:val="center"/>
          </w:tcPr>
          <w:p w:rsidR="00F12EF0" w:rsidRDefault="00AC66E0">
            <w:pPr>
              <w:pStyle w:val="a6"/>
              <w:widowControl/>
              <w:spacing w:beforeAutospacing="0" w:afterAutospacing="0"/>
              <w:jc w:val="center"/>
              <w:rPr>
                <w:rFonts w:ascii="原版宋体" w:eastAsia="仿宋_GB2312" w:hAnsi="原版宋体"/>
                <w:color w:val="484848"/>
              </w:rPr>
            </w:pPr>
            <w:r>
              <w:rPr>
                <w:rFonts w:ascii="原版宋体" w:eastAsia="仿宋_GB2312" w:hAnsi="原版宋体" w:hint="eastAsia"/>
                <w:color w:val="484848"/>
              </w:rPr>
              <w:t>军事医学</w:t>
            </w:r>
          </w:p>
        </w:tc>
        <w:tc>
          <w:tcPr>
            <w:tcW w:w="2960" w:type="dxa"/>
            <w:tcBorders>
              <w:top w:val="nil"/>
              <w:left w:val="nil"/>
              <w:bottom w:val="single" w:sz="8" w:space="0" w:color="auto"/>
              <w:right w:val="single" w:sz="8" w:space="0" w:color="auto"/>
            </w:tcBorders>
            <w:shd w:val="clear" w:color="auto" w:fill="auto"/>
            <w:tcMar>
              <w:left w:w="108" w:type="dxa"/>
              <w:right w:w="108" w:type="dxa"/>
            </w:tcMar>
            <w:vAlign w:val="center"/>
          </w:tcPr>
          <w:p w:rsidR="00F12EF0" w:rsidRDefault="00AC66E0">
            <w:pPr>
              <w:widowControl/>
              <w:jc w:val="center"/>
              <w:rPr>
                <w:rFonts w:ascii="原版宋体" w:eastAsia="仿宋_GB2312" w:hAnsi="原版宋体" w:cs="Times New Roman"/>
                <w:color w:val="484848"/>
                <w:sz w:val="24"/>
              </w:rPr>
            </w:pPr>
            <w:r>
              <w:rPr>
                <w:rFonts w:ascii="原版宋体" w:eastAsia="仿宋_GB2312" w:hAnsi="原版宋体" w:cs="Times New Roman" w:hint="eastAsia"/>
                <w:color w:val="484848"/>
                <w:kern w:val="0"/>
                <w:sz w:val="24"/>
                <w:lang w:bidi="ar"/>
              </w:rPr>
              <w:t>院前急救岗位、儿科专业</w:t>
            </w:r>
          </w:p>
        </w:tc>
      </w:tr>
      <w:tr w:rsidR="00F12EF0">
        <w:trPr>
          <w:trHeight w:val="567"/>
          <w:jc w:val="center"/>
        </w:trPr>
        <w:tc>
          <w:tcPr>
            <w:tcW w:w="295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12EF0" w:rsidRDefault="00AC66E0">
            <w:pPr>
              <w:pStyle w:val="a6"/>
              <w:widowControl/>
              <w:spacing w:beforeAutospacing="0" w:afterAutospacing="0"/>
              <w:jc w:val="center"/>
              <w:rPr>
                <w:rFonts w:ascii="原版宋体" w:eastAsia="仿宋_GB2312" w:hAnsi="原版宋体"/>
                <w:color w:val="484848"/>
              </w:rPr>
            </w:pPr>
            <w:r>
              <w:rPr>
                <w:rFonts w:ascii="原版宋体" w:eastAsia="仿宋_GB2312" w:hAnsi="原版宋体" w:hint="eastAsia"/>
                <w:color w:val="484848"/>
              </w:rPr>
              <w:t>执业助理医师</w:t>
            </w:r>
          </w:p>
        </w:tc>
        <w:tc>
          <w:tcPr>
            <w:tcW w:w="2959" w:type="dxa"/>
            <w:tcBorders>
              <w:top w:val="nil"/>
              <w:left w:val="nil"/>
              <w:bottom w:val="single" w:sz="8" w:space="0" w:color="auto"/>
              <w:right w:val="single" w:sz="8" w:space="0" w:color="auto"/>
            </w:tcBorders>
            <w:shd w:val="clear" w:color="auto" w:fill="auto"/>
            <w:tcMar>
              <w:left w:w="108" w:type="dxa"/>
              <w:right w:w="108" w:type="dxa"/>
            </w:tcMar>
            <w:vAlign w:val="center"/>
          </w:tcPr>
          <w:p w:rsidR="00F12EF0" w:rsidRDefault="00AC66E0">
            <w:pPr>
              <w:widowControl/>
              <w:jc w:val="center"/>
              <w:rPr>
                <w:rFonts w:ascii="原版宋体" w:eastAsia="仿宋_GB2312" w:hAnsi="原版宋体" w:cs="Times New Roman"/>
                <w:color w:val="484848"/>
                <w:sz w:val="24"/>
              </w:rPr>
            </w:pPr>
            <w:r>
              <w:rPr>
                <w:rFonts w:ascii="原版宋体" w:eastAsia="仿宋_GB2312" w:hAnsi="原版宋体" w:cs="Times New Roman" w:hint="eastAsia"/>
                <w:color w:val="484848"/>
                <w:kern w:val="0"/>
                <w:sz w:val="24"/>
                <w:lang w:bidi="ar"/>
              </w:rPr>
              <w:t>——</w:t>
            </w:r>
          </w:p>
        </w:tc>
        <w:tc>
          <w:tcPr>
            <w:tcW w:w="2960" w:type="dxa"/>
            <w:tcBorders>
              <w:top w:val="nil"/>
              <w:left w:val="nil"/>
              <w:bottom w:val="single" w:sz="8" w:space="0" w:color="auto"/>
              <w:right w:val="single" w:sz="8" w:space="0" w:color="auto"/>
            </w:tcBorders>
            <w:shd w:val="clear" w:color="auto" w:fill="auto"/>
            <w:tcMar>
              <w:left w:w="108" w:type="dxa"/>
              <w:right w:w="108" w:type="dxa"/>
            </w:tcMar>
            <w:vAlign w:val="center"/>
          </w:tcPr>
          <w:p w:rsidR="00F12EF0" w:rsidRDefault="00AC66E0">
            <w:pPr>
              <w:pStyle w:val="a6"/>
              <w:widowControl/>
              <w:spacing w:beforeAutospacing="0" w:afterAutospacing="0"/>
              <w:jc w:val="center"/>
              <w:rPr>
                <w:rFonts w:ascii="原版宋体" w:eastAsia="仿宋_GB2312" w:hAnsi="原版宋体"/>
                <w:color w:val="484848"/>
              </w:rPr>
            </w:pPr>
            <w:r>
              <w:rPr>
                <w:rFonts w:ascii="原版宋体" w:eastAsia="仿宋_GB2312" w:hAnsi="原版宋体" w:hint="eastAsia"/>
                <w:color w:val="484848"/>
              </w:rPr>
              <w:t>军事医学</w:t>
            </w:r>
          </w:p>
        </w:tc>
      </w:tr>
    </w:tbl>
    <w:p w:rsidR="00F12EF0" w:rsidRDefault="00AC66E0">
      <w:pPr>
        <w:ind w:firstLineChars="200" w:firstLine="640"/>
        <w:rPr>
          <w:rFonts w:ascii="原版宋体" w:eastAsia="仿宋_GB2312" w:hAnsi="原版宋体" w:cs="仿宋_GB2312"/>
          <w:sz w:val="32"/>
          <w:szCs w:val="32"/>
        </w:rPr>
      </w:pPr>
      <w:r>
        <w:rPr>
          <w:rFonts w:ascii="原版宋体" w:eastAsia="仿宋_GB2312" w:hAnsi="原版宋体" w:cs="仿宋_GB2312" w:hint="eastAsia"/>
          <w:sz w:val="32"/>
          <w:szCs w:val="32"/>
        </w:rPr>
        <w:t>除中医类别少数民族</w:t>
      </w:r>
      <w:proofErr w:type="gramStart"/>
      <w:r>
        <w:rPr>
          <w:rFonts w:ascii="原版宋体" w:eastAsia="仿宋_GB2312" w:hAnsi="原版宋体" w:cs="仿宋_GB2312" w:hint="eastAsia"/>
          <w:sz w:val="32"/>
          <w:szCs w:val="32"/>
        </w:rPr>
        <w:t>医</w:t>
      </w:r>
      <w:proofErr w:type="gramEnd"/>
      <w:r>
        <w:rPr>
          <w:rFonts w:ascii="原版宋体" w:eastAsia="仿宋_GB2312" w:hAnsi="原版宋体" w:cs="仿宋_GB2312" w:hint="eastAsia"/>
          <w:sz w:val="32"/>
          <w:szCs w:val="32"/>
        </w:rPr>
        <w:t>专业外，执业医师合格分数线为</w:t>
      </w:r>
      <w:r>
        <w:rPr>
          <w:rFonts w:ascii="原版宋体" w:eastAsia="仿宋_GB2312" w:hAnsi="原版宋体" w:cs="仿宋_GB2312" w:hint="eastAsia"/>
          <w:sz w:val="32"/>
          <w:szCs w:val="32"/>
        </w:rPr>
        <w:t>360</w:t>
      </w:r>
      <w:r>
        <w:rPr>
          <w:rFonts w:ascii="原版宋体" w:eastAsia="仿宋_GB2312" w:hAnsi="原版宋体" w:cs="仿宋_GB2312" w:hint="eastAsia"/>
          <w:sz w:val="32"/>
          <w:szCs w:val="32"/>
        </w:rPr>
        <w:t>分，执业助理医师合格分数线为</w:t>
      </w:r>
      <w:r>
        <w:rPr>
          <w:rFonts w:ascii="原版宋体" w:eastAsia="仿宋_GB2312" w:hAnsi="原版宋体" w:cs="仿宋_GB2312" w:hint="eastAsia"/>
          <w:sz w:val="32"/>
          <w:szCs w:val="32"/>
        </w:rPr>
        <w:t>180</w:t>
      </w:r>
      <w:r>
        <w:rPr>
          <w:rFonts w:ascii="原版宋体" w:eastAsia="仿宋_GB2312" w:hAnsi="原版宋体" w:cs="仿宋_GB2312" w:hint="eastAsia"/>
          <w:sz w:val="32"/>
          <w:szCs w:val="32"/>
        </w:rPr>
        <w:t>分。</w:t>
      </w:r>
    </w:p>
    <w:p w:rsidR="00F12EF0" w:rsidRDefault="00AC66E0">
      <w:pPr>
        <w:numPr>
          <w:ilvl w:val="255"/>
          <w:numId w:val="0"/>
        </w:numPr>
        <w:ind w:firstLineChars="200" w:firstLine="640"/>
        <w:rPr>
          <w:rFonts w:ascii="原版宋体" w:eastAsia="黑体" w:hAnsi="原版宋体" w:cs="黑体"/>
          <w:sz w:val="32"/>
          <w:szCs w:val="32"/>
        </w:rPr>
      </w:pPr>
      <w:r>
        <w:rPr>
          <w:rFonts w:ascii="原版宋体" w:eastAsia="黑体" w:hAnsi="原版宋体" w:cs="黑体" w:hint="eastAsia"/>
          <w:sz w:val="32"/>
          <w:szCs w:val="32"/>
        </w:rPr>
        <w:t>四、报考相关事宜</w:t>
      </w:r>
    </w:p>
    <w:p w:rsidR="00F12EF0" w:rsidRDefault="00AC66E0">
      <w:pPr>
        <w:ind w:firstLineChars="200" w:firstLine="640"/>
        <w:rPr>
          <w:rFonts w:ascii="原版宋体" w:eastAsia="仿宋_GB2312" w:hAnsi="原版宋体" w:cs="仿宋_GB2312"/>
          <w:sz w:val="32"/>
          <w:szCs w:val="32"/>
        </w:rPr>
      </w:pPr>
      <w:r>
        <w:rPr>
          <w:rFonts w:ascii="原版宋体" w:eastAsia="楷体_GB2312" w:hAnsi="原版宋体" w:cs="楷体" w:hint="eastAsia"/>
          <w:sz w:val="32"/>
          <w:szCs w:val="32"/>
        </w:rPr>
        <w:t>（一）报考条件。</w:t>
      </w:r>
      <w:r>
        <w:rPr>
          <w:rFonts w:ascii="原版宋体" w:eastAsia="仿宋_GB2312" w:hAnsi="原版宋体" w:cs="仿宋_GB2312" w:hint="eastAsia"/>
          <w:sz w:val="32"/>
          <w:szCs w:val="32"/>
        </w:rPr>
        <w:t>凡符合《医师资格考试报名资格规定（</w:t>
      </w:r>
      <w:r>
        <w:rPr>
          <w:rFonts w:ascii="原版宋体" w:eastAsia="仿宋_GB2312" w:hAnsi="原版宋体" w:cs="仿宋_GB2312" w:hint="eastAsia"/>
          <w:sz w:val="32"/>
          <w:szCs w:val="32"/>
        </w:rPr>
        <w:t>2014</w:t>
      </w:r>
      <w:r>
        <w:rPr>
          <w:rFonts w:ascii="原版宋体" w:eastAsia="仿宋_GB2312" w:hAnsi="原版宋体" w:cs="仿宋_GB2312" w:hint="eastAsia"/>
          <w:sz w:val="32"/>
          <w:szCs w:val="32"/>
        </w:rPr>
        <w:t>版）》（详见国卫</w:t>
      </w:r>
      <w:proofErr w:type="gramStart"/>
      <w:r>
        <w:rPr>
          <w:rFonts w:ascii="原版宋体" w:eastAsia="仿宋_GB2312" w:hAnsi="原版宋体" w:cs="仿宋_GB2312" w:hint="eastAsia"/>
          <w:sz w:val="32"/>
          <w:szCs w:val="32"/>
        </w:rPr>
        <w:t>医</w:t>
      </w:r>
      <w:proofErr w:type="gramEnd"/>
      <w:r>
        <w:rPr>
          <w:rFonts w:ascii="原版宋体" w:eastAsia="仿宋_GB2312" w:hAnsi="原版宋体" w:cs="仿宋_GB2312" w:hint="eastAsia"/>
          <w:sz w:val="32"/>
          <w:szCs w:val="32"/>
        </w:rPr>
        <w:t>发﹝</w:t>
      </w:r>
      <w:r>
        <w:rPr>
          <w:rFonts w:ascii="原版宋体" w:eastAsia="仿宋_GB2312" w:hAnsi="原版宋体" w:cs="仿宋_GB2312" w:hint="eastAsia"/>
          <w:sz w:val="32"/>
          <w:szCs w:val="32"/>
        </w:rPr>
        <w:t>2014</w:t>
      </w:r>
      <w:r>
        <w:rPr>
          <w:rFonts w:ascii="原版宋体" w:eastAsia="仿宋_GB2312" w:hAnsi="原版宋体" w:cs="仿宋_GB2312" w:hint="eastAsia"/>
          <w:sz w:val="32"/>
          <w:szCs w:val="32"/>
        </w:rPr>
        <w:t>﹞</w:t>
      </w:r>
      <w:r>
        <w:rPr>
          <w:rFonts w:ascii="原版宋体" w:eastAsia="仿宋_GB2312" w:hAnsi="原版宋体" w:cs="仿宋_GB2312" w:hint="eastAsia"/>
          <w:sz w:val="32"/>
          <w:szCs w:val="32"/>
        </w:rPr>
        <w:t>11</w:t>
      </w:r>
      <w:r>
        <w:rPr>
          <w:rFonts w:ascii="原版宋体" w:eastAsia="仿宋_GB2312" w:hAnsi="原版宋体" w:cs="仿宋_GB2312" w:hint="eastAsia"/>
          <w:sz w:val="32"/>
          <w:szCs w:val="32"/>
        </w:rPr>
        <w:t>号文件）的考生均可报名参加国家医师资格考试。毕业证书遗失的，可提供毕业证明书、学籍档案或中国高等教育学生信息网网络查询报告。</w:t>
      </w:r>
    </w:p>
    <w:p w:rsidR="00F12EF0" w:rsidRDefault="00AC66E0">
      <w:pPr>
        <w:ind w:firstLineChars="200" w:firstLine="640"/>
        <w:rPr>
          <w:rFonts w:ascii="原版宋体" w:eastAsia="仿宋_GB2312" w:hAnsi="原版宋体" w:cs="仿宋_GB2312"/>
          <w:sz w:val="32"/>
          <w:szCs w:val="32"/>
        </w:rPr>
      </w:pPr>
      <w:r>
        <w:rPr>
          <w:rFonts w:ascii="原版宋体" w:eastAsia="楷体_GB2312" w:hAnsi="原版宋体" w:cs="楷体" w:hint="eastAsia"/>
          <w:sz w:val="32"/>
          <w:szCs w:val="32"/>
        </w:rPr>
        <w:t>（二）中专学历考生报考。</w:t>
      </w:r>
      <w:r>
        <w:rPr>
          <w:rFonts w:ascii="原版宋体" w:eastAsia="仿宋_GB2312" w:hAnsi="原版宋体" w:cs="仿宋_GB2312" w:hint="eastAsia"/>
          <w:sz w:val="32"/>
          <w:szCs w:val="32"/>
        </w:rPr>
        <w:t>持中专毕业证书报名的考生，网上能查询到学历信息的，现场审核时，考点在网上对其学历的真实性进行验证；无法通过网络查验的考生，需提交由毕业学校所在地省级教育行</w:t>
      </w:r>
      <w:r>
        <w:rPr>
          <w:rFonts w:ascii="原版宋体" w:eastAsia="仿宋_GB2312" w:hAnsi="原版宋体" w:cs="仿宋_GB2312" w:hint="eastAsia"/>
          <w:sz w:val="32"/>
          <w:szCs w:val="32"/>
        </w:rPr>
        <w:t>政部门出具的学历认证报告原件或考生学籍档案。如无法提供上述证明材料的，现场审核时不予受理。</w:t>
      </w:r>
    </w:p>
    <w:p w:rsidR="00F12EF0" w:rsidRDefault="00AC66E0">
      <w:pPr>
        <w:ind w:firstLineChars="200" w:firstLine="640"/>
        <w:rPr>
          <w:rFonts w:ascii="原版宋体" w:eastAsia="仿宋_GB2312" w:hAnsi="原版宋体" w:cs="仿宋_GB2312"/>
          <w:sz w:val="32"/>
          <w:szCs w:val="32"/>
        </w:rPr>
      </w:pPr>
      <w:r>
        <w:rPr>
          <w:rFonts w:ascii="原版宋体" w:eastAsia="楷体_GB2312" w:hAnsi="原版宋体" w:cs="楷体" w:hint="eastAsia"/>
          <w:sz w:val="32"/>
          <w:szCs w:val="32"/>
        </w:rPr>
        <w:t>（</w:t>
      </w:r>
      <w:r>
        <w:rPr>
          <w:rFonts w:ascii="原版宋体" w:eastAsia="楷体_GB2312" w:hAnsi="原版宋体" w:cs="楷体" w:hint="eastAsia"/>
          <w:sz w:val="32"/>
          <w:szCs w:val="32"/>
        </w:rPr>
        <w:t>三）助理医师报考执业医师。</w:t>
      </w:r>
      <w:r>
        <w:rPr>
          <w:rFonts w:ascii="原版宋体" w:eastAsia="仿宋_GB2312" w:hAnsi="原版宋体" w:cs="仿宋_GB2312" w:hint="eastAsia"/>
          <w:sz w:val="32"/>
          <w:szCs w:val="32"/>
        </w:rPr>
        <w:t>具有高等学校医学专科学历，</w:t>
      </w:r>
      <w:r>
        <w:rPr>
          <w:rFonts w:ascii="原版宋体" w:eastAsia="仿宋_GB2312" w:hAnsi="原版宋体" w:cs="仿宋_GB2312"/>
          <w:sz w:val="32"/>
          <w:szCs w:val="32"/>
        </w:rPr>
        <w:t>取得执业助理医师执业证</w:t>
      </w:r>
      <w:r>
        <w:rPr>
          <w:rFonts w:ascii="原版宋体" w:eastAsia="仿宋_GB2312" w:hAnsi="原版宋体" w:cs="仿宋_GB2312" w:hint="eastAsia"/>
          <w:sz w:val="32"/>
          <w:szCs w:val="32"/>
        </w:rPr>
        <w:t>书</w:t>
      </w:r>
      <w:r>
        <w:rPr>
          <w:rFonts w:ascii="原版宋体" w:eastAsia="仿宋_GB2312" w:hAnsi="原版宋体" w:cs="仿宋_GB2312"/>
          <w:sz w:val="32"/>
          <w:szCs w:val="32"/>
        </w:rPr>
        <w:t>后</w:t>
      </w:r>
      <w:r>
        <w:rPr>
          <w:rFonts w:ascii="原版宋体" w:eastAsia="仿宋_GB2312" w:hAnsi="原版宋体" w:cs="仿宋_GB2312" w:hint="eastAsia"/>
          <w:sz w:val="32"/>
          <w:szCs w:val="32"/>
        </w:rPr>
        <w:t>，</w:t>
      </w:r>
      <w:r>
        <w:rPr>
          <w:rFonts w:ascii="原版宋体" w:eastAsia="仿宋_GB2312" w:hAnsi="原版宋体" w:cs="仿宋_GB2312"/>
          <w:sz w:val="32"/>
          <w:szCs w:val="32"/>
        </w:rPr>
        <w:t>在医疗</w:t>
      </w:r>
      <w:r>
        <w:rPr>
          <w:rFonts w:ascii="原版宋体" w:eastAsia="仿宋_GB2312" w:hAnsi="原版宋体" w:cs="仿宋_GB2312" w:hint="eastAsia"/>
          <w:sz w:val="32"/>
          <w:szCs w:val="32"/>
        </w:rPr>
        <w:t>、</w:t>
      </w:r>
      <w:r>
        <w:rPr>
          <w:rFonts w:ascii="原版宋体" w:eastAsia="仿宋_GB2312" w:hAnsi="原版宋体" w:cs="仿宋_GB2312"/>
          <w:sz w:val="32"/>
          <w:szCs w:val="32"/>
        </w:rPr>
        <w:t>预防、保健机构中工作满二年</w:t>
      </w:r>
      <w:r>
        <w:rPr>
          <w:rFonts w:ascii="原版宋体" w:eastAsia="仿宋_GB2312" w:hAnsi="原版宋体" w:cs="仿宋_GB2312" w:hint="eastAsia"/>
          <w:sz w:val="32"/>
          <w:szCs w:val="32"/>
        </w:rPr>
        <w:t>；</w:t>
      </w:r>
      <w:r>
        <w:rPr>
          <w:rFonts w:ascii="原版宋体" w:eastAsia="仿宋_GB2312" w:hAnsi="原版宋体" w:cs="仿宋_GB2312"/>
          <w:sz w:val="32"/>
          <w:szCs w:val="32"/>
        </w:rPr>
        <w:t>具有中等专业学校医学专业学历，在医疗、</w:t>
      </w:r>
      <w:r>
        <w:rPr>
          <w:rFonts w:ascii="原版宋体" w:eastAsia="仿宋_GB2312" w:hAnsi="原版宋体" w:cs="仿宋_GB2312" w:hint="eastAsia"/>
          <w:sz w:val="32"/>
          <w:szCs w:val="32"/>
        </w:rPr>
        <w:t>预</w:t>
      </w:r>
      <w:r>
        <w:rPr>
          <w:rFonts w:ascii="原版宋体" w:eastAsia="仿宋_GB2312" w:hAnsi="原版宋体" w:cs="仿宋_GB2312"/>
          <w:sz w:val="32"/>
          <w:szCs w:val="32"/>
        </w:rPr>
        <w:t>防、保健机</w:t>
      </w:r>
      <w:r>
        <w:rPr>
          <w:rFonts w:ascii="原版宋体" w:eastAsia="仿宋_GB2312" w:hAnsi="原版宋体" w:cs="仿宋_GB2312" w:hint="eastAsia"/>
          <w:sz w:val="32"/>
          <w:szCs w:val="32"/>
        </w:rPr>
        <w:t>构</w:t>
      </w:r>
      <w:r>
        <w:rPr>
          <w:rFonts w:ascii="原版宋体" w:eastAsia="仿宋_GB2312" w:hAnsi="原版宋体" w:cs="仿宋_GB2312"/>
          <w:sz w:val="32"/>
          <w:szCs w:val="32"/>
        </w:rPr>
        <w:t>中工作满五年的，</w:t>
      </w:r>
      <w:r>
        <w:rPr>
          <w:rFonts w:ascii="原版宋体" w:eastAsia="仿宋_GB2312" w:hAnsi="原版宋体" w:cs="仿宋_GB2312" w:hint="eastAsia"/>
          <w:sz w:val="32"/>
          <w:szCs w:val="32"/>
        </w:rPr>
        <w:t>均</w:t>
      </w:r>
      <w:r>
        <w:rPr>
          <w:rFonts w:ascii="原版宋体" w:eastAsia="仿宋_GB2312" w:hAnsi="原版宋体" w:cs="仿宋_GB2312"/>
          <w:sz w:val="32"/>
          <w:szCs w:val="32"/>
        </w:rPr>
        <w:t>可参加执业医师资格考试</w:t>
      </w:r>
      <w:r>
        <w:rPr>
          <w:rFonts w:ascii="原版宋体" w:eastAsia="仿宋_GB2312" w:hAnsi="原版宋体" w:cs="仿宋_GB2312" w:hint="eastAsia"/>
          <w:sz w:val="32"/>
          <w:szCs w:val="32"/>
        </w:rPr>
        <w:t>。</w:t>
      </w:r>
    </w:p>
    <w:p w:rsidR="00F12EF0" w:rsidRDefault="00AC66E0">
      <w:pPr>
        <w:ind w:firstLineChars="200" w:firstLine="640"/>
        <w:rPr>
          <w:rFonts w:ascii="原版宋体" w:eastAsia="仿宋_GB2312" w:hAnsi="原版宋体" w:cs="仿宋_GB2312"/>
          <w:sz w:val="32"/>
          <w:szCs w:val="32"/>
        </w:rPr>
      </w:pPr>
      <w:r>
        <w:rPr>
          <w:rFonts w:ascii="原版宋体" w:eastAsia="楷体_GB2312" w:hAnsi="原版宋体" w:cs="楷体" w:hint="eastAsia"/>
          <w:sz w:val="32"/>
          <w:szCs w:val="32"/>
        </w:rPr>
        <w:t>（四）乡村医生报考。</w:t>
      </w:r>
      <w:r>
        <w:rPr>
          <w:rFonts w:ascii="原版宋体" w:eastAsia="仿宋_GB2312" w:hAnsi="原版宋体" w:cs="仿宋_GB2312"/>
          <w:sz w:val="32"/>
          <w:szCs w:val="32"/>
        </w:rPr>
        <w:t>符合《医师资格考试报名资格规定</w:t>
      </w:r>
      <w:r>
        <w:rPr>
          <w:rFonts w:ascii="原版宋体" w:eastAsia="仿宋_GB2312" w:hAnsi="原版宋体" w:cs="仿宋_GB2312"/>
          <w:sz w:val="32"/>
          <w:szCs w:val="32"/>
        </w:rPr>
        <w:lastRenderedPageBreak/>
        <w:t>（</w:t>
      </w:r>
      <w:r>
        <w:rPr>
          <w:rFonts w:ascii="原版宋体" w:eastAsia="仿宋_GB2312" w:hAnsi="原版宋体" w:cs="仿宋_GB2312"/>
          <w:sz w:val="32"/>
          <w:szCs w:val="32"/>
        </w:rPr>
        <w:t xml:space="preserve">2014 </w:t>
      </w:r>
      <w:r>
        <w:rPr>
          <w:rFonts w:ascii="原版宋体" w:eastAsia="仿宋_GB2312" w:hAnsi="原版宋体" w:cs="仿宋_GB2312"/>
          <w:sz w:val="32"/>
          <w:szCs w:val="32"/>
        </w:rPr>
        <w:t>版）》</w:t>
      </w:r>
      <w:r>
        <w:rPr>
          <w:rFonts w:ascii="原版宋体" w:eastAsia="仿宋_GB2312" w:hAnsi="原版宋体" w:cs="仿宋_GB2312" w:hint="eastAsia"/>
          <w:sz w:val="32"/>
          <w:szCs w:val="32"/>
        </w:rPr>
        <w:t>明确的有关</w:t>
      </w:r>
      <w:r>
        <w:rPr>
          <w:rFonts w:ascii="原版宋体" w:eastAsia="仿宋_GB2312" w:hAnsi="原版宋体" w:cs="仿宋_GB2312"/>
          <w:sz w:val="32"/>
          <w:szCs w:val="32"/>
        </w:rPr>
        <w:t>条件，且在村卫生室</w:t>
      </w:r>
      <w:r>
        <w:rPr>
          <w:rFonts w:ascii="原版宋体" w:eastAsia="仿宋_GB2312" w:hAnsi="原版宋体" w:cs="仿宋_GB2312" w:hint="eastAsia"/>
          <w:sz w:val="32"/>
          <w:szCs w:val="32"/>
        </w:rPr>
        <w:t>（社区卫生服务中心除外）</w:t>
      </w:r>
      <w:r>
        <w:rPr>
          <w:rFonts w:ascii="原版宋体" w:eastAsia="仿宋_GB2312" w:hAnsi="原版宋体" w:cs="仿宋_GB2312"/>
          <w:sz w:val="32"/>
          <w:szCs w:val="32"/>
        </w:rPr>
        <w:t>岗位上工作的乡村医生，</w:t>
      </w:r>
      <w:r>
        <w:rPr>
          <w:rFonts w:ascii="原版宋体" w:eastAsia="仿宋_GB2312" w:hAnsi="原版宋体" w:cs="仿宋_GB2312" w:hint="eastAsia"/>
          <w:sz w:val="32"/>
          <w:szCs w:val="32"/>
        </w:rPr>
        <w:t>可报名</w:t>
      </w:r>
      <w:r>
        <w:rPr>
          <w:rFonts w:ascii="原版宋体" w:eastAsia="仿宋_GB2312" w:hAnsi="原版宋体" w:cs="仿宋_GB2312"/>
          <w:sz w:val="32"/>
          <w:szCs w:val="32"/>
        </w:rPr>
        <w:t>参加</w:t>
      </w:r>
      <w:r>
        <w:rPr>
          <w:rFonts w:ascii="原版宋体" w:eastAsia="仿宋_GB2312" w:hAnsi="原版宋体" w:cs="仿宋_GB2312" w:hint="eastAsia"/>
          <w:sz w:val="32"/>
          <w:szCs w:val="32"/>
        </w:rPr>
        <w:t>执业助理医师资格考试。</w:t>
      </w:r>
    </w:p>
    <w:p w:rsidR="00F12EF0" w:rsidRDefault="00AC66E0">
      <w:pPr>
        <w:ind w:firstLineChars="200" w:firstLine="640"/>
        <w:rPr>
          <w:rFonts w:ascii="原版宋体" w:eastAsia="仿宋_GB2312" w:hAnsi="原版宋体" w:cs="仿宋_GB2312"/>
          <w:sz w:val="32"/>
          <w:szCs w:val="32"/>
        </w:rPr>
      </w:pPr>
      <w:r>
        <w:rPr>
          <w:rFonts w:ascii="原版宋体" w:eastAsia="楷体_GB2312" w:hAnsi="原版宋体" w:cs="楷体" w:hint="eastAsia"/>
          <w:sz w:val="32"/>
          <w:szCs w:val="32"/>
        </w:rPr>
        <w:t>（五）师承和确有专长人员报考。</w:t>
      </w:r>
      <w:r>
        <w:rPr>
          <w:rFonts w:ascii="原版宋体" w:eastAsia="仿宋_GB2312" w:hAnsi="原版宋体" w:cs="仿宋_GB2312" w:hint="eastAsia"/>
          <w:sz w:val="32"/>
          <w:szCs w:val="32"/>
        </w:rPr>
        <w:t>2021</w:t>
      </w:r>
      <w:r>
        <w:rPr>
          <w:rFonts w:ascii="原版宋体" w:eastAsia="仿宋_GB2312" w:hAnsi="原版宋体" w:cs="仿宋_GB2312" w:hint="eastAsia"/>
          <w:sz w:val="32"/>
          <w:szCs w:val="32"/>
        </w:rPr>
        <w:t>年</w:t>
      </w:r>
      <w:r>
        <w:rPr>
          <w:rFonts w:ascii="原版宋体" w:eastAsia="仿宋_GB2312" w:hAnsi="原版宋体" w:cs="仿宋_GB2312" w:hint="eastAsia"/>
          <w:sz w:val="32"/>
          <w:szCs w:val="32"/>
        </w:rPr>
        <w:t>1</w:t>
      </w:r>
      <w:r>
        <w:rPr>
          <w:rFonts w:ascii="原版宋体" w:eastAsia="仿宋_GB2312" w:hAnsi="原版宋体" w:cs="仿宋_GB2312" w:hint="eastAsia"/>
          <w:sz w:val="32"/>
          <w:szCs w:val="32"/>
        </w:rPr>
        <w:t>月</w:t>
      </w:r>
      <w:r>
        <w:rPr>
          <w:rFonts w:ascii="原版宋体" w:eastAsia="仿宋_GB2312" w:hAnsi="原版宋体" w:cs="仿宋_GB2312" w:hint="eastAsia"/>
          <w:sz w:val="32"/>
          <w:szCs w:val="32"/>
        </w:rPr>
        <w:t>31</w:t>
      </w:r>
      <w:r>
        <w:rPr>
          <w:rFonts w:ascii="原版宋体" w:eastAsia="仿宋_GB2312" w:hAnsi="原版宋体" w:cs="仿宋_GB2312" w:hint="eastAsia"/>
          <w:sz w:val="32"/>
          <w:szCs w:val="32"/>
        </w:rPr>
        <w:t>日前在我省取得师承和确有专长人员证书的，可报名参加相同类别执业助理医师资格考试。</w:t>
      </w:r>
    </w:p>
    <w:p w:rsidR="00F12EF0" w:rsidRDefault="00AC66E0">
      <w:pPr>
        <w:ind w:firstLineChars="200" w:firstLine="640"/>
        <w:rPr>
          <w:rFonts w:ascii="原版宋体" w:eastAsia="仿宋_GB2312" w:hAnsi="原版宋体" w:cs="仿宋_GB2312"/>
          <w:sz w:val="32"/>
          <w:szCs w:val="32"/>
        </w:rPr>
      </w:pPr>
      <w:r>
        <w:rPr>
          <w:rFonts w:ascii="原版宋体" w:eastAsia="楷体_GB2312" w:hAnsi="原版宋体" w:cs="楷体" w:hint="eastAsia"/>
          <w:sz w:val="32"/>
          <w:szCs w:val="32"/>
        </w:rPr>
        <w:t>（六）短线医学加试报考。</w:t>
      </w:r>
      <w:r>
        <w:rPr>
          <w:rFonts w:ascii="原版宋体" w:eastAsia="仿宋_GB2312" w:hAnsi="原版宋体" w:cs="仿宋_GB2312" w:hint="eastAsia"/>
          <w:sz w:val="32"/>
          <w:szCs w:val="32"/>
        </w:rPr>
        <w:t>报考执业医师的试用期岗位必须为院前急救、儿科专业岗位。执业助理医师报考执业医师，注册证执业范围必须为院前急救、儿科专业，方可报考短线医学加试。</w:t>
      </w:r>
    </w:p>
    <w:p w:rsidR="00F12EF0" w:rsidRDefault="00AC66E0">
      <w:pPr>
        <w:ind w:firstLineChars="200" w:firstLine="640"/>
        <w:rPr>
          <w:rFonts w:ascii="原版宋体" w:eastAsia="仿宋_GB2312" w:hAnsi="原版宋体" w:cs="仿宋_GB2312"/>
          <w:sz w:val="32"/>
          <w:szCs w:val="32"/>
        </w:rPr>
      </w:pPr>
      <w:r>
        <w:rPr>
          <w:rFonts w:ascii="原版宋体" w:eastAsia="仿宋_GB2312" w:hAnsi="原版宋体" w:cs="仿宋_GB2312" w:hint="eastAsia"/>
          <w:sz w:val="32"/>
          <w:szCs w:val="32"/>
        </w:rPr>
        <w:t>考生在报名和上传报名资料时，须提供真实的资料。在现场审核和考区复核中发现虚假材料报名的，考区将严格按照《医师资格考试违纪违规处理规定（</w:t>
      </w:r>
      <w:r>
        <w:rPr>
          <w:rFonts w:ascii="原版宋体" w:eastAsia="仿宋_GB2312" w:hAnsi="原版宋体" w:cs="仿宋_GB2312" w:hint="eastAsia"/>
          <w:sz w:val="32"/>
          <w:szCs w:val="32"/>
        </w:rPr>
        <w:t>2014</w:t>
      </w:r>
      <w:r>
        <w:rPr>
          <w:rFonts w:ascii="原版宋体" w:eastAsia="仿宋_GB2312" w:hAnsi="原版宋体" w:cs="仿宋_GB2312" w:hint="eastAsia"/>
          <w:sz w:val="32"/>
          <w:szCs w:val="32"/>
        </w:rPr>
        <w:t>版）》进行处理。</w:t>
      </w:r>
    </w:p>
    <w:p w:rsidR="00F12EF0" w:rsidRDefault="00AC66E0">
      <w:pPr>
        <w:ind w:firstLineChars="200" w:firstLine="640"/>
        <w:rPr>
          <w:rFonts w:ascii="原版宋体" w:eastAsia="黑体" w:hAnsi="原版宋体" w:cs="黑体"/>
          <w:sz w:val="32"/>
          <w:szCs w:val="32"/>
        </w:rPr>
      </w:pPr>
      <w:r>
        <w:rPr>
          <w:rFonts w:ascii="原版宋体" w:eastAsia="黑体" w:hAnsi="原版宋体" w:cs="黑体" w:hint="eastAsia"/>
          <w:sz w:val="32"/>
          <w:szCs w:val="32"/>
        </w:rPr>
        <w:t>五、其他事项</w:t>
      </w:r>
    </w:p>
    <w:p w:rsidR="00F12EF0" w:rsidRDefault="00AC66E0">
      <w:pPr>
        <w:ind w:firstLineChars="200" w:firstLine="640"/>
        <w:jc w:val="left"/>
        <w:rPr>
          <w:rFonts w:ascii="原版宋体" w:eastAsia="仿宋_GB2312" w:hAnsi="原版宋体" w:cs="仿宋_GB2312"/>
          <w:color w:val="000000"/>
          <w:kern w:val="0"/>
          <w:sz w:val="32"/>
          <w:szCs w:val="32"/>
          <w:lang w:bidi="ar"/>
        </w:rPr>
      </w:pPr>
      <w:r>
        <w:rPr>
          <w:rFonts w:ascii="原版宋体" w:eastAsia="仿宋_GB2312" w:hAnsi="原版宋体" w:cs="仿宋_GB2312" w:hint="eastAsia"/>
          <w:sz w:val="32"/>
          <w:szCs w:val="32"/>
        </w:rPr>
        <w:t>（一）所有类别考试大纲不变。</w:t>
      </w:r>
      <w:r>
        <w:rPr>
          <w:rFonts w:ascii="原版宋体" w:eastAsia="仿宋_GB2312" w:hAnsi="原版宋体" w:cs="仿宋_GB2312"/>
          <w:sz w:val="32"/>
          <w:szCs w:val="32"/>
        </w:rPr>
        <w:t>报名参加</w:t>
      </w:r>
      <w:r>
        <w:rPr>
          <w:rFonts w:ascii="原版宋体" w:eastAsia="仿宋_GB2312" w:hAnsi="原版宋体" w:cs="仿宋_GB2312" w:hint="eastAsia"/>
          <w:sz w:val="32"/>
          <w:szCs w:val="32"/>
        </w:rPr>
        <w:t>2022</w:t>
      </w:r>
      <w:r>
        <w:rPr>
          <w:rFonts w:ascii="原版宋体" w:eastAsia="仿宋_GB2312" w:hAnsi="原版宋体" w:cs="仿宋_GB2312"/>
          <w:sz w:val="32"/>
          <w:szCs w:val="32"/>
        </w:rPr>
        <w:t>年医师资格考试的考生</w:t>
      </w:r>
      <w:r>
        <w:rPr>
          <w:rFonts w:ascii="原版宋体" w:eastAsia="仿宋_GB2312" w:hAnsi="原版宋体" w:cs="仿宋_GB2312" w:hint="eastAsia"/>
          <w:sz w:val="32"/>
          <w:szCs w:val="32"/>
        </w:rPr>
        <w:t>，请关</w:t>
      </w:r>
      <w:r>
        <w:rPr>
          <w:rFonts w:ascii="原版宋体" w:eastAsia="仿宋_GB2312" w:hAnsi="原版宋体" w:cs="仿宋_GB2312" w:hint="eastAsia"/>
          <w:sz w:val="32"/>
          <w:szCs w:val="32"/>
        </w:rPr>
        <w:t>注湖南省卫生健康委医学考试中心</w:t>
      </w:r>
      <w:proofErr w:type="gramStart"/>
      <w:r>
        <w:rPr>
          <w:rFonts w:ascii="原版宋体" w:eastAsia="仿宋_GB2312" w:hAnsi="原版宋体" w:cs="仿宋_GB2312" w:hint="eastAsia"/>
          <w:sz w:val="32"/>
          <w:szCs w:val="32"/>
        </w:rPr>
        <w:t>微信公众号</w:t>
      </w:r>
      <w:proofErr w:type="gramEnd"/>
      <w:r>
        <w:rPr>
          <w:rFonts w:ascii="原版宋体" w:eastAsia="仿宋_GB2312" w:hAnsi="原版宋体" w:cs="仿宋_GB2312" w:hint="eastAsia"/>
          <w:sz w:val="32"/>
          <w:szCs w:val="32"/>
        </w:rPr>
        <w:t>，及时获取考试相关信息。</w:t>
      </w:r>
    </w:p>
    <w:p w:rsidR="00F12EF0" w:rsidRDefault="00AC66E0">
      <w:pPr>
        <w:ind w:firstLineChars="200" w:firstLine="640"/>
        <w:rPr>
          <w:rFonts w:ascii="原版宋体" w:eastAsia="仿宋_GB2312" w:hAnsi="原版宋体" w:cs="仿宋_GB2312"/>
          <w:sz w:val="32"/>
          <w:szCs w:val="32"/>
        </w:rPr>
      </w:pPr>
      <w:r>
        <w:rPr>
          <w:rFonts w:ascii="原版宋体" w:eastAsia="仿宋_GB2312" w:hAnsi="原版宋体" w:cs="仿宋_GB2312" w:hint="eastAsia"/>
          <w:sz w:val="32"/>
          <w:szCs w:val="32"/>
        </w:rPr>
        <w:t>（二）省直考点现场审核。单位驻地在长沙的湖南省卫生健康委直属和联系单位应指定专人负责，指导本单位所有考生进行网上报名和上传报名资料，并收集报名资料上报省直考点办公室。省直考点现场审核期间，仅接受单位驻地不在长沙的省卫生健康委直属和联系单位的军人、港澳台、外籍考生个人现场审核，不接受其他考生个人现场审核。具体审核时间和地点另行通知。</w:t>
      </w:r>
    </w:p>
    <w:p w:rsidR="00F12EF0" w:rsidRDefault="00AC66E0">
      <w:pPr>
        <w:ind w:firstLineChars="200" w:firstLine="640"/>
        <w:rPr>
          <w:rFonts w:ascii="原版宋体" w:eastAsia="仿宋_GB2312" w:hAnsi="原版宋体" w:cs="仿宋_GB2312"/>
          <w:sz w:val="32"/>
          <w:szCs w:val="32"/>
        </w:rPr>
      </w:pPr>
      <w:r>
        <w:rPr>
          <w:rFonts w:ascii="原版宋体" w:eastAsia="仿宋_GB2312" w:hAnsi="原版宋体" w:cs="仿宋_GB2312" w:hint="eastAsia"/>
          <w:sz w:val="32"/>
          <w:szCs w:val="32"/>
        </w:rPr>
        <w:lastRenderedPageBreak/>
        <w:t>（三）我省医师资格考试继续实行网上缴纳考试报名费。通过现场资格审核的考生网上缴费起止时间为</w:t>
      </w:r>
      <w:r>
        <w:rPr>
          <w:rFonts w:ascii="原版宋体" w:eastAsia="仿宋_GB2312" w:hAnsi="原版宋体" w:cs="仿宋_GB2312" w:hint="eastAsia"/>
          <w:sz w:val="32"/>
          <w:szCs w:val="32"/>
        </w:rPr>
        <w:t>2022</w:t>
      </w:r>
      <w:r>
        <w:rPr>
          <w:rFonts w:ascii="原版宋体" w:eastAsia="仿宋_GB2312" w:hAnsi="原版宋体" w:cs="仿宋_GB2312" w:hint="eastAsia"/>
          <w:sz w:val="32"/>
          <w:szCs w:val="32"/>
        </w:rPr>
        <w:t>年</w:t>
      </w:r>
      <w:r>
        <w:rPr>
          <w:rFonts w:ascii="原版宋体" w:eastAsia="仿宋_GB2312" w:hAnsi="原版宋体" w:cs="仿宋_GB2312" w:hint="eastAsia"/>
          <w:sz w:val="32"/>
          <w:szCs w:val="32"/>
        </w:rPr>
        <w:t>3</w:t>
      </w:r>
      <w:r>
        <w:rPr>
          <w:rFonts w:ascii="原版宋体" w:eastAsia="仿宋_GB2312" w:hAnsi="原版宋体" w:cs="仿宋_GB2312" w:hint="eastAsia"/>
          <w:sz w:val="32"/>
          <w:szCs w:val="32"/>
        </w:rPr>
        <w:t>月</w:t>
      </w:r>
      <w:r>
        <w:rPr>
          <w:rFonts w:ascii="原版宋体" w:eastAsia="仿宋_GB2312" w:hAnsi="原版宋体" w:cs="仿宋_GB2312" w:hint="eastAsia"/>
          <w:sz w:val="32"/>
          <w:szCs w:val="32"/>
        </w:rPr>
        <w:t>2</w:t>
      </w:r>
      <w:r>
        <w:rPr>
          <w:rFonts w:ascii="原版宋体" w:eastAsia="仿宋_GB2312" w:hAnsi="原版宋体" w:cs="仿宋_GB2312" w:hint="eastAsia"/>
          <w:sz w:val="32"/>
          <w:szCs w:val="32"/>
        </w:rPr>
        <w:t>日</w:t>
      </w:r>
      <w:r>
        <w:rPr>
          <w:rFonts w:ascii="原版宋体" w:eastAsia="仿宋_GB2312" w:hAnsi="原版宋体" w:cs="仿宋_GB2312" w:hint="eastAsia"/>
          <w:sz w:val="32"/>
          <w:szCs w:val="32"/>
        </w:rPr>
        <w:t>8</w:t>
      </w:r>
      <w:r>
        <w:rPr>
          <w:rFonts w:ascii="原版宋体" w:eastAsia="仿宋_GB2312" w:hAnsi="原版宋体" w:cs="仿宋_GB2312" w:hint="eastAsia"/>
          <w:sz w:val="32"/>
          <w:szCs w:val="32"/>
        </w:rPr>
        <w:t>时</w:t>
      </w:r>
      <w:r>
        <w:rPr>
          <w:rFonts w:ascii="原版宋体" w:eastAsia="仿宋_GB2312" w:hAnsi="原版宋体" w:cs="仿宋_GB2312" w:hint="eastAsia"/>
          <w:sz w:val="32"/>
          <w:szCs w:val="32"/>
        </w:rPr>
        <w:t>至</w:t>
      </w:r>
      <w:r>
        <w:rPr>
          <w:rFonts w:ascii="原版宋体" w:eastAsia="仿宋_GB2312" w:hAnsi="原版宋体" w:cs="仿宋_GB2312" w:hint="eastAsia"/>
          <w:sz w:val="32"/>
          <w:szCs w:val="32"/>
        </w:rPr>
        <w:t>3</w:t>
      </w:r>
      <w:r>
        <w:rPr>
          <w:rFonts w:ascii="原版宋体" w:eastAsia="仿宋_GB2312" w:hAnsi="原版宋体" w:cs="仿宋_GB2312" w:hint="eastAsia"/>
          <w:sz w:val="32"/>
          <w:szCs w:val="32"/>
        </w:rPr>
        <w:t>月</w:t>
      </w:r>
      <w:r>
        <w:rPr>
          <w:rFonts w:ascii="原版宋体" w:eastAsia="仿宋_GB2312" w:hAnsi="原版宋体" w:cs="仿宋_GB2312" w:hint="eastAsia"/>
          <w:sz w:val="32"/>
          <w:szCs w:val="32"/>
        </w:rPr>
        <w:t>20</w:t>
      </w:r>
      <w:r>
        <w:rPr>
          <w:rFonts w:ascii="原版宋体" w:eastAsia="仿宋_GB2312" w:hAnsi="原版宋体" w:cs="仿宋_GB2312" w:hint="eastAsia"/>
          <w:sz w:val="32"/>
          <w:szCs w:val="32"/>
        </w:rPr>
        <w:t>日</w:t>
      </w:r>
      <w:r>
        <w:rPr>
          <w:rFonts w:ascii="原版宋体" w:eastAsia="仿宋_GB2312" w:hAnsi="原版宋体" w:cs="仿宋_GB2312" w:hint="eastAsia"/>
          <w:sz w:val="32"/>
          <w:szCs w:val="32"/>
        </w:rPr>
        <w:t>24</w:t>
      </w:r>
      <w:r>
        <w:rPr>
          <w:rFonts w:ascii="原版宋体" w:eastAsia="仿宋_GB2312" w:hAnsi="原版宋体" w:cs="仿宋_GB2312" w:hint="eastAsia"/>
          <w:sz w:val="32"/>
          <w:szCs w:val="32"/>
        </w:rPr>
        <w:t>时。各类别考生可于实践技能考试结束三天后在湖南</w:t>
      </w:r>
      <w:proofErr w:type="gramStart"/>
      <w:r>
        <w:rPr>
          <w:rFonts w:ascii="原版宋体" w:eastAsia="仿宋_GB2312" w:hAnsi="原版宋体" w:cs="仿宋_GB2312" w:hint="eastAsia"/>
          <w:sz w:val="32"/>
          <w:szCs w:val="32"/>
        </w:rPr>
        <w:t>医</w:t>
      </w:r>
      <w:proofErr w:type="gramEnd"/>
      <w:r>
        <w:rPr>
          <w:rFonts w:ascii="原版宋体" w:eastAsia="仿宋_GB2312" w:hAnsi="原版宋体" w:cs="仿宋_GB2312" w:hint="eastAsia"/>
          <w:sz w:val="32"/>
          <w:szCs w:val="32"/>
        </w:rPr>
        <w:t>考网上查询成绩，成绩合格者应在网上缴纳医学综合考试报名费。实践技能考试免试的考生也应按相应标准同步缴纳医学综合考试报名费。具体缴费事宜请及时关注湖南</w:t>
      </w:r>
      <w:proofErr w:type="gramStart"/>
      <w:r>
        <w:rPr>
          <w:rFonts w:ascii="原版宋体" w:eastAsia="仿宋_GB2312" w:hAnsi="原版宋体" w:cs="仿宋_GB2312" w:hint="eastAsia"/>
          <w:sz w:val="32"/>
          <w:szCs w:val="32"/>
        </w:rPr>
        <w:t>医考网</w:t>
      </w:r>
      <w:proofErr w:type="gramEnd"/>
      <w:r>
        <w:rPr>
          <w:rFonts w:ascii="原版宋体" w:eastAsia="仿宋_GB2312" w:hAnsi="原版宋体" w:cs="仿宋_GB2312" w:hint="eastAsia"/>
          <w:sz w:val="32"/>
          <w:szCs w:val="32"/>
        </w:rPr>
        <w:t>和湖南卫生健康委医学考试中心</w:t>
      </w:r>
      <w:proofErr w:type="gramStart"/>
      <w:r>
        <w:rPr>
          <w:rFonts w:ascii="原版宋体" w:eastAsia="仿宋_GB2312" w:hAnsi="原版宋体" w:cs="仿宋_GB2312" w:hint="eastAsia"/>
          <w:sz w:val="32"/>
          <w:szCs w:val="32"/>
        </w:rPr>
        <w:t>微信公众号</w:t>
      </w:r>
      <w:proofErr w:type="gramEnd"/>
      <w:r>
        <w:rPr>
          <w:rFonts w:ascii="原版宋体" w:eastAsia="仿宋_GB2312" w:hAnsi="原版宋体" w:cs="仿宋_GB2312" w:hint="eastAsia"/>
          <w:sz w:val="32"/>
          <w:szCs w:val="32"/>
        </w:rPr>
        <w:t>。</w:t>
      </w:r>
    </w:p>
    <w:p w:rsidR="00F12EF0" w:rsidRDefault="00AC66E0">
      <w:pPr>
        <w:ind w:firstLineChars="200" w:firstLine="640"/>
        <w:rPr>
          <w:rFonts w:ascii="原版宋体" w:eastAsia="仿宋_GB2312" w:hAnsi="原版宋体" w:cs="仿宋_GB2312"/>
          <w:sz w:val="32"/>
          <w:szCs w:val="32"/>
        </w:rPr>
      </w:pPr>
      <w:r>
        <w:rPr>
          <w:rFonts w:ascii="原版宋体" w:eastAsia="仿宋_GB2312" w:hAnsi="原版宋体" w:cs="仿宋_GB2312" w:hint="eastAsia"/>
          <w:sz w:val="32"/>
          <w:szCs w:val="32"/>
        </w:rPr>
        <w:t>（四）</w:t>
      </w:r>
      <w:r>
        <w:rPr>
          <w:rFonts w:ascii="原版宋体" w:eastAsia="仿宋_GB2312" w:hAnsi="原版宋体" w:cs="仿宋_GB2312" w:hint="eastAsia"/>
          <w:sz w:val="32"/>
          <w:szCs w:val="32"/>
        </w:rPr>
        <w:t>各考点工作人员和考生可登陆国家卫生健康委员会、国家中医药管理局网站或国家医学考试网、中国中医药考试</w:t>
      </w:r>
      <w:proofErr w:type="gramStart"/>
      <w:r>
        <w:rPr>
          <w:rFonts w:ascii="原版宋体" w:eastAsia="仿宋_GB2312" w:hAnsi="原版宋体" w:cs="仿宋_GB2312" w:hint="eastAsia"/>
          <w:sz w:val="32"/>
          <w:szCs w:val="32"/>
        </w:rPr>
        <w:t>认证网</w:t>
      </w:r>
      <w:proofErr w:type="gramEnd"/>
      <w:r>
        <w:rPr>
          <w:rFonts w:ascii="原版宋体" w:eastAsia="仿宋_GB2312" w:hAnsi="原版宋体" w:cs="仿宋_GB2312" w:hint="eastAsia"/>
          <w:sz w:val="32"/>
          <w:szCs w:val="32"/>
        </w:rPr>
        <w:t>和湖南</w:t>
      </w:r>
      <w:proofErr w:type="gramStart"/>
      <w:r>
        <w:rPr>
          <w:rFonts w:ascii="原版宋体" w:eastAsia="仿宋_GB2312" w:hAnsi="原版宋体" w:cs="仿宋_GB2312" w:hint="eastAsia"/>
          <w:sz w:val="32"/>
          <w:szCs w:val="32"/>
        </w:rPr>
        <w:t>医考网</w:t>
      </w:r>
      <w:proofErr w:type="gramEnd"/>
      <w:r>
        <w:rPr>
          <w:rFonts w:ascii="原版宋体" w:eastAsia="仿宋_GB2312" w:hAnsi="原版宋体" w:cs="仿宋_GB2312" w:hint="eastAsia"/>
          <w:sz w:val="32"/>
          <w:szCs w:val="32"/>
        </w:rPr>
        <w:t>查询医师资格考试报名资格有关规定、考试大纲及考试相关信息。国家卫生健康委网址：</w:t>
      </w:r>
      <w:r>
        <w:rPr>
          <w:rFonts w:ascii="原版宋体" w:eastAsia="仿宋_GB2312" w:hAnsi="原版宋体" w:cs="仿宋_GB2312" w:hint="eastAsia"/>
          <w:sz w:val="32"/>
          <w:szCs w:val="32"/>
        </w:rPr>
        <w:t>http</w:t>
      </w:r>
      <w:r>
        <w:rPr>
          <w:rFonts w:ascii="原版宋体" w:eastAsia="仿宋_GB2312" w:hAnsi="原版宋体" w:cs="仿宋_GB2312" w:hint="eastAsia"/>
          <w:sz w:val="32"/>
          <w:szCs w:val="32"/>
        </w:rPr>
        <w:t>：</w:t>
      </w:r>
      <w:r>
        <w:rPr>
          <w:rFonts w:ascii="原版宋体" w:eastAsia="仿宋_GB2312" w:hAnsi="原版宋体" w:cs="仿宋_GB2312" w:hint="eastAsia"/>
          <w:sz w:val="32"/>
          <w:szCs w:val="32"/>
        </w:rPr>
        <w:t>//www.nhc.gov.cn/</w:t>
      </w:r>
      <w:r>
        <w:rPr>
          <w:rFonts w:ascii="原版宋体" w:eastAsia="仿宋_GB2312" w:hAnsi="原版宋体" w:cs="仿宋_GB2312" w:hint="eastAsia"/>
          <w:sz w:val="32"/>
          <w:szCs w:val="32"/>
        </w:rPr>
        <w:t>；国家中</w:t>
      </w:r>
      <w:r>
        <w:rPr>
          <w:rFonts w:ascii="原版宋体" w:eastAsia="仿宋_GB2312" w:hAnsi="原版宋体" w:cs="仿宋_GB2312" w:hint="eastAsia"/>
          <w:sz w:val="32"/>
          <w:szCs w:val="32"/>
        </w:rPr>
        <w:t>医药管理局网址：</w:t>
      </w:r>
      <w:r>
        <w:rPr>
          <w:rFonts w:ascii="原版宋体" w:eastAsia="仿宋_GB2312" w:hAnsi="原版宋体" w:cs="仿宋_GB2312" w:hint="eastAsia"/>
          <w:sz w:val="32"/>
          <w:szCs w:val="32"/>
        </w:rPr>
        <w:t>http://www.satcm.gov.cn/</w:t>
      </w:r>
      <w:r>
        <w:rPr>
          <w:rFonts w:ascii="原版宋体" w:eastAsia="仿宋_GB2312" w:hAnsi="原版宋体" w:cs="仿宋_GB2312" w:hint="eastAsia"/>
          <w:sz w:val="32"/>
          <w:szCs w:val="32"/>
        </w:rPr>
        <w:t>；国家医学考试网网址：</w:t>
      </w:r>
      <w:r>
        <w:rPr>
          <w:rFonts w:ascii="原版宋体" w:eastAsia="仿宋_GB2312" w:hAnsi="原版宋体" w:cs="仿宋_GB2312" w:hint="eastAsia"/>
          <w:sz w:val="32"/>
          <w:szCs w:val="32"/>
        </w:rPr>
        <w:t>http://www.nmec.org.cn/</w:t>
      </w:r>
      <w:r>
        <w:rPr>
          <w:rFonts w:ascii="原版宋体" w:eastAsia="仿宋_GB2312" w:hAnsi="原版宋体" w:cs="仿宋_GB2312" w:hint="eastAsia"/>
          <w:sz w:val="32"/>
          <w:szCs w:val="32"/>
        </w:rPr>
        <w:t>；中国中医药考试</w:t>
      </w:r>
      <w:proofErr w:type="gramStart"/>
      <w:r>
        <w:rPr>
          <w:rFonts w:ascii="原版宋体" w:eastAsia="仿宋_GB2312" w:hAnsi="原版宋体" w:cs="仿宋_GB2312" w:hint="eastAsia"/>
          <w:sz w:val="32"/>
          <w:szCs w:val="32"/>
        </w:rPr>
        <w:t>认证网</w:t>
      </w:r>
      <w:proofErr w:type="gramEnd"/>
      <w:r>
        <w:rPr>
          <w:rFonts w:ascii="原版宋体" w:eastAsia="仿宋_GB2312" w:hAnsi="原版宋体" w:cs="仿宋_GB2312" w:hint="eastAsia"/>
          <w:sz w:val="32"/>
          <w:szCs w:val="32"/>
        </w:rPr>
        <w:t>网址：</w:t>
      </w:r>
      <w:r>
        <w:rPr>
          <w:rFonts w:ascii="原版宋体" w:eastAsia="仿宋_GB2312" w:hAnsi="原版宋体" w:cs="仿宋_GB2312" w:hint="eastAsia"/>
          <w:sz w:val="32"/>
          <w:szCs w:val="32"/>
        </w:rPr>
        <w:t>http://www.tcmtest.org.cn/</w:t>
      </w:r>
      <w:hyperlink r:id="rId8" w:history="1">
        <w:r>
          <w:rPr>
            <w:rFonts w:ascii="原版宋体" w:eastAsia="仿宋_GB2312" w:hAnsi="原版宋体" w:cs="仿宋_GB2312" w:hint="eastAsia"/>
            <w:sz w:val="32"/>
            <w:szCs w:val="32"/>
          </w:rPr>
          <w:t>。</w:t>
        </w:r>
      </w:hyperlink>
    </w:p>
    <w:p w:rsidR="00F12EF0" w:rsidRDefault="00AC66E0">
      <w:pPr>
        <w:ind w:firstLineChars="200" w:firstLine="640"/>
        <w:rPr>
          <w:rFonts w:ascii="原版宋体" w:eastAsia="仿宋_GB2312" w:hAnsi="原版宋体" w:cs="仿宋_GB2312"/>
          <w:sz w:val="32"/>
          <w:szCs w:val="32"/>
        </w:rPr>
      </w:pPr>
      <w:r>
        <w:rPr>
          <w:rFonts w:ascii="原版宋体" w:eastAsia="仿宋_GB2312" w:hAnsi="原版宋体" w:cs="仿宋_GB2312" w:hint="eastAsia"/>
          <w:sz w:val="32"/>
          <w:szCs w:val="32"/>
        </w:rPr>
        <w:t>考区、考点现场审核联系电话：长沙考点</w:t>
      </w:r>
      <w:r>
        <w:rPr>
          <w:rFonts w:ascii="原版宋体" w:eastAsia="仿宋_GB2312" w:hAnsi="原版宋体" w:cs="仿宋_GB2312" w:hint="eastAsia"/>
          <w:sz w:val="32"/>
          <w:szCs w:val="32"/>
        </w:rPr>
        <w:t>0731-82413116</w:t>
      </w:r>
      <w:r>
        <w:rPr>
          <w:rFonts w:ascii="原版宋体" w:eastAsia="仿宋_GB2312" w:hAnsi="原版宋体" w:cs="仿宋_GB2312" w:hint="eastAsia"/>
          <w:sz w:val="32"/>
          <w:szCs w:val="32"/>
        </w:rPr>
        <w:t>，株洲考点</w:t>
      </w:r>
      <w:r>
        <w:rPr>
          <w:rFonts w:ascii="原版宋体" w:eastAsia="仿宋_GB2312" w:hAnsi="原版宋体" w:cs="仿宋_GB2312" w:hint="eastAsia"/>
          <w:sz w:val="32"/>
          <w:szCs w:val="32"/>
        </w:rPr>
        <w:t>0731-28682268</w:t>
      </w:r>
      <w:r>
        <w:rPr>
          <w:rFonts w:ascii="原版宋体" w:eastAsia="仿宋_GB2312" w:hAnsi="原版宋体" w:cs="仿宋_GB2312" w:hint="eastAsia"/>
          <w:sz w:val="32"/>
          <w:szCs w:val="32"/>
        </w:rPr>
        <w:t>，湘潭考点</w:t>
      </w:r>
      <w:r>
        <w:rPr>
          <w:rFonts w:ascii="原版宋体" w:eastAsia="仿宋_GB2312" w:hAnsi="原版宋体" w:cs="仿宋_GB2312" w:hint="eastAsia"/>
          <w:sz w:val="32"/>
          <w:szCs w:val="32"/>
        </w:rPr>
        <w:t>0731-58555248</w:t>
      </w:r>
      <w:r>
        <w:rPr>
          <w:rFonts w:ascii="原版宋体" w:eastAsia="仿宋_GB2312" w:hAnsi="原版宋体" w:cs="仿宋_GB2312" w:hint="eastAsia"/>
          <w:sz w:val="32"/>
          <w:szCs w:val="32"/>
        </w:rPr>
        <w:t>，衡阳考点</w:t>
      </w:r>
      <w:r>
        <w:rPr>
          <w:rFonts w:ascii="原版宋体" w:eastAsia="仿宋_GB2312" w:hAnsi="原版宋体" w:cs="仿宋_GB2312" w:hint="eastAsia"/>
          <w:sz w:val="32"/>
          <w:szCs w:val="32"/>
        </w:rPr>
        <w:t>0734-8173478</w:t>
      </w:r>
      <w:r>
        <w:rPr>
          <w:rFonts w:ascii="原版宋体" w:eastAsia="仿宋_GB2312" w:hAnsi="原版宋体" w:cs="仿宋_GB2312" w:hint="eastAsia"/>
          <w:sz w:val="32"/>
          <w:szCs w:val="32"/>
        </w:rPr>
        <w:t>，邵阳考点</w:t>
      </w:r>
      <w:r>
        <w:rPr>
          <w:rFonts w:ascii="原版宋体" w:eastAsia="仿宋_GB2312" w:hAnsi="原版宋体" w:cs="仿宋_GB2312" w:hint="eastAsia"/>
          <w:sz w:val="32"/>
          <w:szCs w:val="32"/>
        </w:rPr>
        <w:t>0739-5480738</w:t>
      </w:r>
      <w:r>
        <w:rPr>
          <w:rFonts w:ascii="原版宋体" w:eastAsia="仿宋_GB2312" w:hAnsi="原版宋体" w:cs="仿宋_GB2312" w:hint="eastAsia"/>
          <w:sz w:val="32"/>
          <w:szCs w:val="32"/>
        </w:rPr>
        <w:t>，岳阳考点</w:t>
      </w:r>
      <w:r>
        <w:rPr>
          <w:rFonts w:ascii="原版宋体" w:eastAsia="仿宋_GB2312" w:hAnsi="原版宋体" w:cs="仿宋_GB2312" w:hint="eastAsia"/>
          <w:sz w:val="32"/>
          <w:szCs w:val="32"/>
        </w:rPr>
        <w:t>0730-8738022</w:t>
      </w:r>
      <w:r>
        <w:rPr>
          <w:rFonts w:ascii="原版宋体" w:eastAsia="仿宋_GB2312" w:hAnsi="原版宋体" w:cs="仿宋_GB2312" w:hint="eastAsia"/>
          <w:sz w:val="32"/>
          <w:szCs w:val="32"/>
        </w:rPr>
        <w:t>，益阳考点</w:t>
      </w:r>
      <w:r>
        <w:rPr>
          <w:rFonts w:ascii="原版宋体" w:eastAsia="仿宋_GB2312" w:hAnsi="原版宋体" w:cs="仿宋_GB2312" w:hint="eastAsia"/>
          <w:sz w:val="32"/>
          <w:szCs w:val="32"/>
        </w:rPr>
        <w:t>0737-4242830</w:t>
      </w:r>
      <w:r>
        <w:rPr>
          <w:rFonts w:ascii="原版宋体" w:eastAsia="仿宋_GB2312" w:hAnsi="原版宋体" w:cs="仿宋_GB2312" w:hint="eastAsia"/>
          <w:sz w:val="32"/>
          <w:szCs w:val="32"/>
        </w:rPr>
        <w:t>，常德考点</w:t>
      </w:r>
      <w:r>
        <w:rPr>
          <w:rFonts w:ascii="原版宋体" w:eastAsia="仿宋_GB2312" w:hAnsi="原版宋体" w:cs="仿宋_GB2312" w:hint="eastAsia"/>
          <w:sz w:val="32"/>
          <w:szCs w:val="32"/>
        </w:rPr>
        <w:t>0736-7700726</w:t>
      </w:r>
      <w:r>
        <w:rPr>
          <w:rFonts w:ascii="原版宋体" w:eastAsia="仿宋_GB2312" w:hAnsi="原版宋体" w:cs="仿宋_GB2312" w:hint="eastAsia"/>
          <w:sz w:val="32"/>
          <w:szCs w:val="32"/>
        </w:rPr>
        <w:t>，娄底考点</w:t>
      </w:r>
      <w:r>
        <w:rPr>
          <w:rFonts w:ascii="原版宋体" w:eastAsia="仿宋_GB2312" w:hAnsi="原版宋体" w:cs="仿宋_GB2312" w:hint="eastAsia"/>
          <w:sz w:val="32"/>
          <w:szCs w:val="32"/>
        </w:rPr>
        <w:t>0738-8312433</w:t>
      </w:r>
      <w:r>
        <w:rPr>
          <w:rFonts w:ascii="原版宋体" w:eastAsia="仿宋_GB2312" w:hAnsi="原版宋体" w:cs="仿宋_GB2312" w:hint="eastAsia"/>
          <w:sz w:val="32"/>
          <w:szCs w:val="32"/>
        </w:rPr>
        <w:t>，郴州考点</w:t>
      </w:r>
      <w:r>
        <w:rPr>
          <w:rFonts w:ascii="原版宋体" w:eastAsia="仿宋_GB2312" w:hAnsi="原版宋体" w:cs="仿宋_GB2312" w:hint="eastAsia"/>
          <w:sz w:val="32"/>
          <w:szCs w:val="32"/>
        </w:rPr>
        <w:t>0735-2350064</w:t>
      </w:r>
      <w:r>
        <w:rPr>
          <w:rFonts w:ascii="原版宋体" w:eastAsia="仿宋_GB2312" w:hAnsi="原版宋体" w:cs="仿宋_GB2312" w:hint="eastAsia"/>
          <w:sz w:val="32"/>
          <w:szCs w:val="32"/>
        </w:rPr>
        <w:t>，永州考点</w:t>
      </w:r>
      <w:r>
        <w:rPr>
          <w:rFonts w:ascii="原版宋体" w:eastAsia="仿宋_GB2312" w:hAnsi="原版宋体" w:cs="仿宋_GB2312" w:hint="eastAsia"/>
          <w:sz w:val="32"/>
          <w:szCs w:val="32"/>
        </w:rPr>
        <w:t>0746-8426445</w:t>
      </w:r>
      <w:r>
        <w:rPr>
          <w:rFonts w:ascii="原版宋体" w:eastAsia="仿宋_GB2312" w:hAnsi="原版宋体" w:cs="仿宋_GB2312" w:hint="eastAsia"/>
          <w:sz w:val="32"/>
          <w:szCs w:val="32"/>
        </w:rPr>
        <w:t>，怀化考点</w:t>
      </w:r>
      <w:r>
        <w:rPr>
          <w:rFonts w:ascii="原版宋体" w:eastAsia="仿宋_GB2312" w:hAnsi="原版宋体" w:cs="仿宋_GB2312" w:hint="eastAsia"/>
          <w:sz w:val="32"/>
          <w:szCs w:val="32"/>
        </w:rPr>
        <w:t>0745-2788070</w:t>
      </w:r>
      <w:r>
        <w:rPr>
          <w:rFonts w:ascii="原版宋体" w:eastAsia="仿宋_GB2312" w:hAnsi="原版宋体" w:cs="仿宋_GB2312" w:hint="eastAsia"/>
          <w:sz w:val="32"/>
          <w:szCs w:val="32"/>
        </w:rPr>
        <w:t>，湘西自治州考点</w:t>
      </w:r>
      <w:r>
        <w:rPr>
          <w:rFonts w:ascii="原版宋体" w:eastAsia="仿宋_GB2312" w:hAnsi="原版宋体" w:cs="仿宋_GB2312" w:hint="eastAsia"/>
          <w:sz w:val="32"/>
          <w:szCs w:val="32"/>
        </w:rPr>
        <w:t>0743-8231752</w:t>
      </w:r>
      <w:r>
        <w:rPr>
          <w:rFonts w:ascii="原版宋体" w:eastAsia="仿宋_GB2312" w:hAnsi="原版宋体" w:cs="仿宋_GB2312" w:hint="eastAsia"/>
          <w:sz w:val="32"/>
          <w:szCs w:val="32"/>
        </w:rPr>
        <w:t>，省直考点</w:t>
      </w:r>
      <w:r>
        <w:rPr>
          <w:rFonts w:ascii="原版宋体" w:eastAsia="仿宋_GB2312" w:hAnsi="原版宋体" w:cs="仿宋_GB2312" w:hint="eastAsia"/>
          <w:sz w:val="32"/>
          <w:szCs w:val="32"/>
        </w:rPr>
        <w:t>0731-848222</w:t>
      </w:r>
      <w:r>
        <w:rPr>
          <w:rFonts w:ascii="原版宋体" w:eastAsia="仿宋_GB2312" w:hAnsi="原版宋体" w:cs="仿宋_GB2312" w:hint="eastAsia"/>
          <w:sz w:val="32"/>
          <w:szCs w:val="32"/>
        </w:rPr>
        <w:t>58</w:t>
      </w:r>
      <w:r>
        <w:rPr>
          <w:rFonts w:ascii="原版宋体" w:eastAsia="仿宋_GB2312" w:hAnsi="原版宋体" w:cs="仿宋_GB2312" w:hint="eastAsia"/>
          <w:sz w:val="32"/>
          <w:szCs w:val="32"/>
        </w:rPr>
        <w:t>，湖南考区</w:t>
      </w:r>
      <w:r>
        <w:rPr>
          <w:rFonts w:ascii="原版宋体" w:eastAsia="仿宋_GB2312" w:hAnsi="原版宋体" w:cs="仿宋_GB2312" w:hint="eastAsia"/>
          <w:sz w:val="32"/>
          <w:szCs w:val="32"/>
        </w:rPr>
        <w:t>0731-84822261</w:t>
      </w:r>
      <w:r>
        <w:rPr>
          <w:rFonts w:ascii="原版宋体" w:eastAsia="仿宋_GB2312" w:hAnsi="原版宋体" w:cs="仿宋_GB2312" w:hint="eastAsia"/>
          <w:sz w:val="32"/>
          <w:szCs w:val="32"/>
        </w:rPr>
        <w:t>。</w:t>
      </w:r>
    </w:p>
    <w:p w:rsidR="00F12EF0" w:rsidRDefault="00F12EF0">
      <w:pPr>
        <w:rPr>
          <w:rFonts w:ascii="原版宋体" w:eastAsia="仿宋_GB2312" w:hAnsi="原版宋体" w:cs="仿宋_GB2312"/>
          <w:sz w:val="32"/>
          <w:szCs w:val="32"/>
        </w:rPr>
      </w:pPr>
    </w:p>
    <w:p w:rsidR="00F12EF0" w:rsidRDefault="00AC66E0">
      <w:pPr>
        <w:ind w:firstLineChars="200" w:firstLine="640"/>
        <w:rPr>
          <w:rFonts w:ascii="原版宋体" w:eastAsia="仿宋_GB2312" w:hAnsi="原版宋体" w:cs="仿宋_GB2312"/>
          <w:sz w:val="32"/>
          <w:szCs w:val="32"/>
        </w:rPr>
      </w:pPr>
      <w:r>
        <w:rPr>
          <w:rFonts w:ascii="原版宋体" w:eastAsia="仿宋_GB2312" w:hAnsi="原版宋体" w:cs="仿宋_GB2312" w:hint="eastAsia"/>
          <w:sz w:val="32"/>
          <w:szCs w:val="32"/>
        </w:rPr>
        <w:t>附件：湖南省卫生健康委医学考试中心</w:t>
      </w:r>
      <w:proofErr w:type="gramStart"/>
      <w:r>
        <w:rPr>
          <w:rFonts w:ascii="原版宋体" w:eastAsia="仿宋_GB2312" w:hAnsi="原版宋体" w:cs="仿宋_GB2312" w:hint="eastAsia"/>
          <w:sz w:val="32"/>
          <w:szCs w:val="32"/>
        </w:rPr>
        <w:t>微信公众号</w:t>
      </w:r>
      <w:proofErr w:type="gramEnd"/>
      <w:r>
        <w:rPr>
          <w:rFonts w:ascii="原版宋体" w:eastAsia="仿宋_GB2312" w:hAnsi="原版宋体" w:cs="仿宋_GB2312" w:hint="eastAsia"/>
          <w:sz w:val="32"/>
          <w:szCs w:val="32"/>
        </w:rPr>
        <w:t>二维码</w:t>
      </w:r>
    </w:p>
    <w:p w:rsidR="00F12EF0" w:rsidRDefault="00F12EF0">
      <w:pPr>
        <w:jc w:val="right"/>
        <w:rPr>
          <w:rFonts w:ascii="原版宋体" w:eastAsia="仿宋_GB2312" w:hAnsi="原版宋体" w:cs="仿宋_GB2312"/>
          <w:sz w:val="32"/>
          <w:szCs w:val="32"/>
        </w:rPr>
      </w:pPr>
    </w:p>
    <w:p w:rsidR="00F12EF0" w:rsidRDefault="00F12EF0">
      <w:pPr>
        <w:jc w:val="right"/>
        <w:rPr>
          <w:rFonts w:ascii="原版宋体" w:eastAsia="仿宋_GB2312" w:hAnsi="原版宋体" w:cs="仿宋_GB2312"/>
          <w:sz w:val="32"/>
          <w:szCs w:val="32"/>
        </w:rPr>
      </w:pPr>
    </w:p>
    <w:p w:rsidR="00F12EF0" w:rsidRDefault="00F12EF0">
      <w:pPr>
        <w:jc w:val="right"/>
        <w:rPr>
          <w:rFonts w:ascii="原版宋体" w:eastAsia="仿宋_GB2312" w:hAnsi="原版宋体" w:cs="仿宋_GB2312"/>
          <w:sz w:val="32"/>
          <w:szCs w:val="32"/>
        </w:rPr>
      </w:pPr>
    </w:p>
    <w:p w:rsidR="00F12EF0" w:rsidRDefault="00AC66E0">
      <w:pPr>
        <w:wordWrap w:val="0"/>
        <w:jc w:val="right"/>
        <w:rPr>
          <w:rFonts w:ascii="原版宋体" w:eastAsia="仿宋_GB2312" w:hAnsi="原版宋体" w:cs="仿宋_GB2312"/>
          <w:sz w:val="32"/>
          <w:szCs w:val="32"/>
        </w:rPr>
      </w:pPr>
      <w:r>
        <w:rPr>
          <w:rFonts w:ascii="原版宋体" w:eastAsia="仿宋_GB2312" w:hAnsi="原版宋体" w:cs="仿宋_GB2312" w:hint="eastAsia"/>
          <w:sz w:val="32"/>
          <w:szCs w:val="32"/>
        </w:rPr>
        <w:t xml:space="preserve">     </w:t>
      </w:r>
      <w:r>
        <w:rPr>
          <w:rFonts w:ascii="原版宋体" w:eastAsia="仿宋_GB2312" w:hAnsi="原版宋体" w:cs="仿宋_GB2312" w:hint="eastAsia"/>
          <w:sz w:val="32"/>
          <w:szCs w:val="32"/>
        </w:rPr>
        <w:t>湖南省卫生健康委</w:t>
      </w:r>
      <w:r>
        <w:rPr>
          <w:rFonts w:ascii="原版宋体" w:eastAsia="仿宋_GB2312" w:hAnsi="原版宋体" w:cs="仿宋_GB2312" w:hint="eastAsia"/>
          <w:sz w:val="32"/>
          <w:szCs w:val="32"/>
        </w:rPr>
        <w:t xml:space="preserve">  </w:t>
      </w:r>
      <w:r>
        <w:rPr>
          <w:rFonts w:ascii="原版宋体" w:eastAsia="仿宋_GB2312" w:hAnsi="原版宋体" w:cs="仿宋_GB2312" w:hint="eastAsia"/>
          <w:sz w:val="32"/>
          <w:szCs w:val="32"/>
        </w:rPr>
        <w:t xml:space="preserve">     </w:t>
      </w:r>
      <w:r>
        <w:rPr>
          <w:rFonts w:ascii="原版宋体" w:eastAsia="仿宋_GB2312" w:hAnsi="原版宋体" w:cs="仿宋_GB2312" w:hint="eastAsia"/>
          <w:sz w:val="32"/>
          <w:szCs w:val="32"/>
        </w:rPr>
        <w:t xml:space="preserve"> </w:t>
      </w:r>
    </w:p>
    <w:p w:rsidR="00F12EF0" w:rsidRDefault="00AC66E0">
      <w:pPr>
        <w:wordWrap w:val="0"/>
        <w:jc w:val="right"/>
        <w:rPr>
          <w:rFonts w:ascii="原版宋体" w:eastAsia="仿宋_GB2312" w:hAnsi="原版宋体" w:cs="仿宋_GB2312"/>
          <w:sz w:val="32"/>
          <w:szCs w:val="32"/>
        </w:rPr>
      </w:pPr>
      <w:r>
        <w:rPr>
          <w:rFonts w:ascii="原版宋体" w:eastAsia="仿宋_GB2312" w:hAnsi="原版宋体" w:cs="仿宋_GB2312" w:hint="eastAsia"/>
          <w:sz w:val="32"/>
          <w:szCs w:val="32"/>
        </w:rPr>
        <w:t xml:space="preserve">    2021</w:t>
      </w:r>
      <w:r>
        <w:rPr>
          <w:rFonts w:ascii="原版宋体" w:eastAsia="仿宋_GB2312" w:hAnsi="原版宋体" w:cs="仿宋_GB2312" w:hint="eastAsia"/>
          <w:sz w:val="32"/>
          <w:szCs w:val="32"/>
        </w:rPr>
        <w:t>年</w:t>
      </w:r>
      <w:r>
        <w:rPr>
          <w:rFonts w:ascii="原版宋体" w:eastAsia="仿宋_GB2312" w:hAnsi="原版宋体" w:cs="仿宋_GB2312" w:hint="eastAsia"/>
          <w:sz w:val="32"/>
          <w:szCs w:val="32"/>
        </w:rPr>
        <w:t>12</w:t>
      </w:r>
      <w:r>
        <w:rPr>
          <w:rFonts w:ascii="原版宋体" w:eastAsia="仿宋_GB2312" w:hAnsi="原版宋体" w:cs="仿宋_GB2312" w:hint="eastAsia"/>
          <w:sz w:val="32"/>
          <w:szCs w:val="32"/>
        </w:rPr>
        <w:t>月</w:t>
      </w:r>
      <w:r>
        <w:rPr>
          <w:rFonts w:ascii="原版宋体" w:eastAsia="仿宋_GB2312" w:hAnsi="原版宋体" w:cs="仿宋_GB2312" w:hint="eastAsia"/>
          <w:sz w:val="32"/>
          <w:szCs w:val="32"/>
        </w:rPr>
        <w:t>29</w:t>
      </w:r>
      <w:r>
        <w:rPr>
          <w:rFonts w:ascii="原版宋体" w:eastAsia="仿宋_GB2312" w:hAnsi="原版宋体" w:cs="仿宋_GB2312" w:hint="eastAsia"/>
          <w:sz w:val="32"/>
          <w:szCs w:val="32"/>
        </w:rPr>
        <w:t>日</w:t>
      </w:r>
      <w:r>
        <w:rPr>
          <w:rFonts w:ascii="原版宋体" w:eastAsia="仿宋_GB2312" w:hAnsi="原版宋体" w:cs="仿宋_GB2312" w:hint="eastAsia"/>
          <w:sz w:val="32"/>
          <w:szCs w:val="32"/>
        </w:rPr>
        <w:t xml:space="preserve"> </w:t>
      </w:r>
      <w:r>
        <w:rPr>
          <w:rFonts w:ascii="原版宋体" w:eastAsia="仿宋_GB2312" w:hAnsi="原版宋体" w:cs="仿宋_GB2312" w:hint="eastAsia"/>
          <w:sz w:val="32"/>
          <w:szCs w:val="32"/>
        </w:rPr>
        <w:t xml:space="preserve">    </w:t>
      </w:r>
      <w:r>
        <w:rPr>
          <w:rFonts w:ascii="原版宋体" w:eastAsia="仿宋_GB2312" w:hAnsi="原版宋体" w:cs="仿宋_GB2312" w:hint="eastAsia"/>
          <w:sz w:val="32"/>
          <w:szCs w:val="32"/>
        </w:rPr>
        <w:t xml:space="preserve">   </w:t>
      </w:r>
    </w:p>
    <w:p w:rsidR="00F12EF0" w:rsidRDefault="00AC66E0">
      <w:pPr>
        <w:widowControl/>
        <w:numPr>
          <w:ilvl w:val="255"/>
          <w:numId w:val="0"/>
        </w:numPr>
        <w:jc w:val="left"/>
        <w:rPr>
          <w:rFonts w:ascii="原版宋体" w:eastAsia="仿宋_GB2312" w:hAnsi="原版宋体" w:cs="仿宋_GB2312"/>
          <w:sz w:val="32"/>
          <w:szCs w:val="32"/>
        </w:rPr>
      </w:pPr>
      <w:r>
        <w:rPr>
          <w:rFonts w:ascii="原版宋体" w:eastAsia="仿宋_GB2312" w:hAnsi="原版宋体" w:cs="仿宋_GB2312" w:hint="eastAsia"/>
          <w:sz w:val="32"/>
          <w:szCs w:val="32"/>
        </w:rPr>
        <w:br w:type="page"/>
      </w:r>
    </w:p>
    <w:p w:rsidR="00F12EF0" w:rsidRDefault="00AC66E0">
      <w:pPr>
        <w:spacing w:line="600" w:lineRule="exact"/>
        <w:jc w:val="left"/>
        <w:rPr>
          <w:rFonts w:ascii="原版宋体" w:eastAsia="仿宋_GB2312" w:hAnsi="原版宋体" w:cs="仿宋_GB2312"/>
          <w:sz w:val="32"/>
          <w:szCs w:val="32"/>
        </w:rPr>
      </w:pPr>
      <w:r>
        <w:rPr>
          <w:rFonts w:ascii="原版宋体" w:eastAsia="黑体" w:hAnsi="原版宋体" w:cs="黑体" w:hint="eastAsia"/>
          <w:sz w:val="32"/>
          <w:szCs w:val="32"/>
        </w:rPr>
        <w:lastRenderedPageBreak/>
        <w:t>附件</w:t>
      </w:r>
    </w:p>
    <w:p w:rsidR="00F12EF0" w:rsidRDefault="00F12EF0">
      <w:pPr>
        <w:spacing w:line="600" w:lineRule="exact"/>
        <w:jc w:val="center"/>
        <w:rPr>
          <w:rFonts w:ascii="原版宋体" w:eastAsia="仿宋_GB2312" w:hAnsi="原版宋体" w:cs="仿宋_GB2312"/>
          <w:sz w:val="32"/>
          <w:szCs w:val="32"/>
        </w:rPr>
      </w:pPr>
    </w:p>
    <w:p w:rsidR="00F12EF0" w:rsidRDefault="00AC66E0">
      <w:pPr>
        <w:spacing w:line="600" w:lineRule="exact"/>
        <w:jc w:val="center"/>
        <w:rPr>
          <w:rFonts w:ascii="原版宋体" w:eastAsia="仿宋_GB2312" w:hAnsi="原版宋体" w:cs="仿宋_GB2312"/>
          <w:sz w:val="32"/>
          <w:szCs w:val="32"/>
        </w:rPr>
      </w:pPr>
      <w:r>
        <w:rPr>
          <w:rFonts w:ascii="原版宋体" w:eastAsia="仿宋_GB2312" w:hAnsi="原版宋体" w:cs="仿宋_GB2312" w:hint="eastAsia"/>
          <w:sz w:val="32"/>
          <w:szCs w:val="32"/>
        </w:rPr>
        <w:t>湖南省卫生健康委医学考试中心</w:t>
      </w:r>
      <w:proofErr w:type="gramStart"/>
      <w:r>
        <w:rPr>
          <w:rFonts w:ascii="原版宋体" w:eastAsia="仿宋_GB2312" w:hAnsi="原版宋体" w:cs="仿宋_GB2312" w:hint="eastAsia"/>
          <w:sz w:val="32"/>
          <w:szCs w:val="32"/>
        </w:rPr>
        <w:t>微信公众号</w:t>
      </w:r>
      <w:proofErr w:type="gramEnd"/>
      <w:r>
        <w:rPr>
          <w:rFonts w:ascii="原版宋体" w:eastAsia="仿宋_GB2312" w:hAnsi="原版宋体" w:cs="仿宋_GB2312" w:hint="eastAsia"/>
          <w:sz w:val="32"/>
          <w:szCs w:val="32"/>
        </w:rPr>
        <w:t>二维码</w:t>
      </w:r>
    </w:p>
    <w:p w:rsidR="00F12EF0" w:rsidRDefault="00AC66E0">
      <w:pPr>
        <w:spacing w:line="600" w:lineRule="exact"/>
        <w:jc w:val="left"/>
        <w:rPr>
          <w:rFonts w:ascii="原版宋体" w:eastAsia="仿宋_GB2312" w:hAnsi="原版宋体" w:cs="仿宋_GB2312"/>
          <w:sz w:val="32"/>
          <w:szCs w:val="32"/>
        </w:rPr>
      </w:pPr>
      <w:r>
        <w:rPr>
          <w:rFonts w:ascii="原版宋体" w:eastAsia="仿宋_GB2312" w:hAnsi="原版宋体" w:cs="仿宋_GB2312"/>
          <w:noProof/>
          <w:sz w:val="32"/>
          <w:szCs w:val="32"/>
        </w:rPr>
        <w:drawing>
          <wp:anchor distT="0" distB="0" distL="114300" distR="114300" simplePos="0" relativeHeight="251659264" behindDoc="0" locked="0" layoutInCell="1" allowOverlap="1">
            <wp:simplePos x="0" y="0"/>
            <wp:positionH relativeFrom="column">
              <wp:posOffset>1647190</wp:posOffset>
            </wp:positionH>
            <wp:positionV relativeFrom="paragraph">
              <wp:posOffset>153670</wp:posOffset>
            </wp:positionV>
            <wp:extent cx="1809750" cy="1838325"/>
            <wp:effectExtent l="0" t="0" r="0" b="9525"/>
            <wp:wrapSquare wrapText="bothSides"/>
            <wp:docPr id="1" name="图片 1" descr="B1I9RQE)_7W69W`9}`N2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1I9RQE)_7W69W`9}`N2L[U"/>
                    <pic:cNvPicPr>
                      <a:picLocks noChangeAspect="1"/>
                    </pic:cNvPicPr>
                  </pic:nvPicPr>
                  <pic:blipFill>
                    <a:blip r:embed="rId9"/>
                    <a:stretch>
                      <a:fillRect/>
                    </a:stretch>
                  </pic:blipFill>
                  <pic:spPr>
                    <a:xfrm>
                      <a:off x="0" y="0"/>
                      <a:ext cx="1809750" cy="1838325"/>
                    </a:xfrm>
                    <a:prstGeom prst="rect">
                      <a:avLst/>
                    </a:prstGeom>
                  </pic:spPr>
                </pic:pic>
              </a:graphicData>
            </a:graphic>
          </wp:anchor>
        </w:drawing>
      </w:r>
    </w:p>
    <w:p w:rsidR="00F12EF0" w:rsidRDefault="00F12EF0">
      <w:pPr>
        <w:spacing w:line="600" w:lineRule="exact"/>
        <w:jc w:val="left"/>
        <w:rPr>
          <w:rFonts w:ascii="原版宋体" w:eastAsia="仿宋_GB2312" w:hAnsi="原版宋体" w:cs="仿宋_GB2312"/>
          <w:sz w:val="32"/>
          <w:szCs w:val="32"/>
        </w:rPr>
      </w:pPr>
    </w:p>
    <w:p w:rsidR="00F12EF0" w:rsidRDefault="00F12EF0">
      <w:pPr>
        <w:spacing w:line="600" w:lineRule="exact"/>
        <w:jc w:val="left"/>
        <w:rPr>
          <w:rFonts w:ascii="原版宋体" w:eastAsia="仿宋_GB2312" w:hAnsi="原版宋体" w:cs="仿宋_GB2312"/>
          <w:sz w:val="32"/>
          <w:szCs w:val="32"/>
        </w:rPr>
      </w:pPr>
    </w:p>
    <w:p w:rsidR="00F12EF0" w:rsidRDefault="00F12EF0">
      <w:pPr>
        <w:spacing w:line="600" w:lineRule="exact"/>
        <w:jc w:val="left"/>
        <w:rPr>
          <w:rFonts w:ascii="原版宋体" w:eastAsia="仿宋_GB2312" w:hAnsi="原版宋体" w:cs="仿宋_GB2312"/>
          <w:sz w:val="32"/>
          <w:szCs w:val="32"/>
        </w:rPr>
      </w:pPr>
    </w:p>
    <w:p w:rsidR="00F12EF0" w:rsidRDefault="00F12EF0">
      <w:pPr>
        <w:spacing w:line="600" w:lineRule="exact"/>
        <w:jc w:val="left"/>
        <w:rPr>
          <w:rFonts w:ascii="原版宋体" w:eastAsia="仿宋_GB2312" w:hAnsi="原版宋体" w:cs="仿宋_GB2312"/>
          <w:sz w:val="32"/>
          <w:szCs w:val="32"/>
        </w:rPr>
      </w:pPr>
    </w:p>
    <w:p w:rsidR="00F12EF0" w:rsidRDefault="00F12EF0">
      <w:pPr>
        <w:spacing w:line="600" w:lineRule="exact"/>
        <w:jc w:val="left"/>
        <w:rPr>
          <w:rFonts w:ascii="原版宋体" w:eastAsia="仿宋_GB2312" w:hAnsi="原版宋体" w:cs="仿宋_GB2312"/>
          <w:sz w:val="32"/>
          <w:szCs w:val="32"/>
        </w:rPr>
      </w:pPr>
    </w:p>
    <w:p w:rsidR="00F12EF0" w:rsidRDefault="00F12EF0">
      <w:pPr>
        <w:spacing w:line="600" w:lineRule="exact"/>
        <w:jc w:val="left"/>
        <w:rPr>
          <w:rFonts w:ascii="原版宋体" w:eastAsia="仿宋_GB2312" w:hAnsi="原版宋体" w:cs="仿宋_GB2312"/>
          <w:sz w:val="32"/>
          <w:szCs w:val="32"/>
        </w:rPr>
      </w:pPr>
    </w:p>
    <w:p w:rsidR="00F12EF0" w:rsidRDefault="00F12EF0">
      <w:pPr>
        <w:spacing w:line="600" w:lineRule="exact"/>
        <w:jc w:val="left"/>
        <w:rPr>
          <w:rFonts w:ascii="原版宋体" w:eastAsia="仿宋_GB2312" w:hAnsi="原版宋体" w:cs="仿宋_GB2312"/>
          <w:sz w:val="32"/>
          <w:szCs w:val="32"/>
        </w:rPr>
      </w:pPr>
    </w:p>
    <w:p w:rsidR="00F12EF0" w:rsidRDefault="00F12EF0">
      <w:pPr>
        <w:spacing w:line="600" w:lineRule="exact"/>
        <w:jc w:val="left"/>
        <w:rPr>
          <w:rFonts w:ascii="原版宋体" w:eastAsia="仿宋_GB2312" w:hAnsi="原版宋体" w:cs="仿宋_GB2312"/>
          <w:sz w:val="32"/>
          <w:szCs w:val="32"/>
        </w:rPr>
      </w:pPr>
    </w:p>
    <w:p w:rsidR="00F12EF0" w:rsidRDefault="00F12EF0">
      <w:pPr>
        <w:spacing w:line="600" w:lineRule="exact"/>
        <w:jc w:val="left"/>
        <w:rPr>
          <w:rFonts w:ascii="原版宋体" w:eastAsia="仿宋_GB2312" w:hAnsi="原版宋体" w:cs="仿宋_GB2312"/>
          <w:sz w:val="32"/>
          <w:szCs w:val="32"/>
        </w:rPr>
      </w:pPr>
    </w:p>
    <w:p w:rsidR="00F12EF0" w:rsidRDefault="00F12EF0">
      <w:pPr>
        <w:spacing w:line="600" w:lineRule="exact"/>
        <w:jc w:val="left"/>
        <w:rPr>
          <w:rFonts w:ascii="原版宋体" w:eastAsia="仿宋_GB2312" w:hAnsi="原版宋体" w:cs="仿宋_GB2312"/>
          <w:sz w:val="32"/>
          <w:szCs w:val="32"/>
        </w:rPr>
      </w:pPr>
    </w:p>
    <w:p w:rsidR="00F12EF0" w:rsidRDefault="00F12EF0">
      <w:pPr>
        <w:spacing w:line="600" w:lineRule="exact"/>
        <w:jc w:val="left"/>
        <w:rPr>
          <w:rFonts w:ascii="原版宋体" w:eastAsia="仿宋_GB2312" w:hAnsi="原版宋体" w:cs="仿宋_GB2312"/>
          <w:sz w:val="32"/>
          <w:szCs w:val="32"/>
        </w:rPr>
      </w:pPr>
    </w:p>
    <w:p w:rsidR="00F12EF0" w:rsidRDefault="00F12EF0">
      <w:pPr>
        <w:spacing w:line="600" w:lineRule="exact"/>
        <w:jc w:val="left"/>
        <w:rPr>
          <w:rFonts w:ascii="原版宋体" w:eastAsia="仿宋_GB2312" w:hAnsi="原版宋体" w:cs="仿宋_GB2312"/>
          <w:sz w:val="32"/>
          <w:szCs w:val="32"/>
        </w:rPr>
      </w:pPr>
    </w:p>
    <w:p w:rsidR="00F12EF0" w:rsidRDefault="00F12EF0">
      <w:pPr>
        <w:snapToGrid w:val="0"/>
        <w:jc w:val="center"/>
        <w:rPr>
          <w:rFonts w:ascii="原版宋体" w:eastAsia="仿宋_GB2312" w:hAnsi="原版宋体"/>
          <w:kern w:val="0"/>
          <w:sz w:val="46"/>
          <w:szCs w:val="28"/>
        </w:rPr>
      </w:pPr>
    </w:p>
    <w:p w:rsidR="00F12EF0" w:rsidRDefault="00AC66E0">
      <w:pPr>
        <w:snapToGrid w:val="0"/>
        <w:ind w:right="641"/>
        <w:jc w:val="center"/>
        <w:rPr>
          <w:rFonts w:ascii="原版宋体" w:eastAsia="仿宋_GB2312" w:hAnsi="原版宋体"/>
          <w:sz w:val="10"/>
          <w:szCs w:val="32"/>
        </w:rPr>
      </w:pPr>
      <w:r>
        <w:rPr>
          <w:rFonts w:ascii="原版宋体" w:eastAsia="仿宋_GB2312" w:hAnsi="原版宋体"/>
          <w:sz w:val="32"/>
          <w:szCs w:val="32"/>
        </w:rPr>
        <w:t xml:space="preserve"> </w:t>
      </w:r>
      <w:r>
        <w:rPr>
          <w:rFonts w:ascii="原版宋体" w:eastAsia="仿宋_GB2312" w:hAnsi="原版宋体"/>
          <w:sz w:val="10"/>
          <w:szCs w:val="32"/>
        </w:rPr>
        <w:t xml:space="preserve"> </w:t>
      </w:r>
    </w:p>
    <w:p w:rsidR="00F12EF0" w:rsidRDefault="00F12EF0">
      <w:pPr>
        <w:spacing w:line="600" w:lineRule="exact"/>
        <w:jc w:val="left"/>
        <w:rPr>
          <w:rFonts w:ascii="原版宋体" w:eastAsia="仿宋_GB2312" w:hAnsi="原版宋体" w:cs="仿宋_GB2312"/>
          <w:sz w:val="32"/>
          <w:szCs w:val="32"/>
        </w:rPr>
      </w:pPr>
    </w:p>
    <w:p w:rsidR="00F12EF0" w:rsidRDefault="00F12EF0">
      <w:pPr>
        <w:spacing w:line="600" w:lineRule="exact"/>
        <w:jc w:val="left"/>
        <w:rPr>
          <w:rFonts w:ascii="原版宋体" w:eastAsia="仿宋_GB2312" w:hAnsi="原版宋体" w:cs="仿宋_GB2312"/>
          <w:sz w:val="32"/>
          <w:szCs w:val="32"/>
        </w:rPr>
      </w:pPr>
    </w:p>
    <w:p w:rsidR="00F12EF0" w:rsidRDefault="00F12EF0">
      <w:pPr>
        <w:snapToGrid w:val="0"/>
        <w:ind w:right="641"/>
        <w:jc w:val="center"/>
        <w:rPr>
          <w:rFonts w:ascii="原版宋体" w:eastAsia="仿宋_GB2312" w:hAnsi="原版宋体"/>
          <w:sz w:val="10"/>
          <w:szCs w:val="32"/>
        </w:rPr>
      </w:pPr>
    </w:p>
    <w:tbl>
      <w:tblPr>
        <w:tblpPr w:leftFromText="180" w:rightFromText="180" w:vertAnchor="text" w:horzAnchor="page" w:tblpX="1774" w:tblpY="524"/>
        <w:tblOverlap w:val="never"/>
        <w:tblW w:w="0" w:type="auto"/>
        <w:tblBorders>
          <w:top w:val="single" w:sz="4" w:space="0" w:color="000000"/>
          <w:bottom w:val="single" w:sz="4" w:space="0" w:color="000000"/>
        </w:tblBorders>
        <w:tblLook w:val="04A0" w:firstRow="1" w:lastRow="0" w:firstColumn="1" w:lastColumn="0" w:noHBand="0" w:noVBand="1"/>
      </w:tblPr>
      <w:tblGrid>
        <w:gridCol w:w="8522"/>
      </w:tblGrid>
      <w:tr w:rsidR="00F12EF0">
        <w:tc>
          <w:tcPr>
            <w:tcW w:w="8522" w:type="dxa"/>
          </w:tcPr>
          <w:p w:rsidR="00F12EF0" w:rsidRDefault="00AC66E0">
            <w:pPr>
              <w:rPr>
                <w:rFonts w:ascii="原版宋体" w:eastAsia="仿宋_GB2312" w:hAnsi="原版宋体"/>
                <w:sz w:val="28"/>
                <w:szCs w:val="28"/>
              </w:rPr>
            </w:pPr>
            <w:r>
              <w:rPr>
                <w:rFonts w:ascii="原版宋体" w:eastAsia="仿宋_GB2312" w:hAnsi="原版宋体"/>
                <w:sz w:val="28"/>
                <w:szCs w:val="28"/>
              </w:rPr>
              <w:lastRenderedPageBreak/>
              <w:t xml:space="preserve">  </w:t>
            </w:r>
            <w:r>
              <w:rPr>
                <w:rFonts w:ascii="原版宋体" w:eastAsia="仿宋_GB2312" w:hAnsi="原版宋体"/>
                <w:sz w:val="28"/>
                <w:szCs w:val="28"/>
              </w:rPr>
              <w:t>湖南省卫生健康委办公室</w:t>
            </w:r>
            <w:r>
              <w:rPr>
                <w:rFonts w:ascii="原版宋体" w:eastAsia="仿宋_GB2312" w:hAnsi="原版宋体"/>
                <w:sz w:val="28"/>
                <w:szCs w:val="28"/>
              </w:rPr>
              <w:t xml:space="preserve">               202</w:t>
            </w:r>
            <w:r>
              <w:rPr>
                <w:rFonts w:ascii="原版宋体" w:eastAsia="仿宋_GB2312" w:hAnsi="原版宋体" w:hint="eastAsia"/>
                <w:sz w:val="28"/>
                <w:szCs w:val="28"/>
              </w:rPr>
              <w:t>1</w:t>
            </w:r>
            <w:r>
              <w:rPr>
                <w:rFonts w:ascii="原版宋体" w:eastAsia="仿宋_GB2312" w:hAnsi="原版宋体"/>
                <w:sz w:val="28"/>
                <w:szCs w:val="28"/>
              </w:rPr>
              <w:t>年</w:t>
            </w:r>
            <w:r>
              <w:rPr>
                <w:rFonts w:ascii="原版宋体" w:eastAsia="仿宋_GB2312" w:hAnsi="原版宋体" w:hint="eastAsia"/>
                <w:sz w:val="28"/>
                <w:szCs w:val="28"/>
              </w:rPr>
              <w:t>12</w:t>
            </w:r>
            <w:r>
              <w:rPr>
                <w:rFonts w:ascii="原版宋体" w:eastAsia="仿宋_GB2312" w:hAnsi="原版宋体"/>
                <w:sz w:val="28"/>
                <w:szCs w:val="28"/>
              </w:rPr>
              <w:t>月</w:t>
            </w:r>
            <w:r>
              <w:rPr>
                <w:rFonts w:ascii="原版宋体" w:eastAsia="仿宋_GB2312" w:hAnsi="原版宋体" w:hint="eastAsia"/>
                <w:sz w:val="28"/>
                <w:szCs w:val="28"/>
              </w:rPr>
              <w:t>29</w:t>
            </w:r>
            <w:r>
              <w:rPr>
                <w:rFonts w:ascii="原版宋体" w:eastAsia="仿宋_GB2312" w:hAnsi="原版宋体"/>
                <w:sz w:val="28"/>
                <w:szCs w:val="28"/>
              </w:rPr>
              <w:t>日印发</w:t>
            </w:r>
          </w:p>
        </w:tc>
      </w:tr>
    </w:tbl>
    <w:p w:rsidR="00F12EF0" w:rsidRDefault="00F12EF0">
      <w:pPr>
        <w:snapToGrid w:val="0"/>
        <w:jc w:val="left"/>
        <w:rPr>
          <w:rFonts w:ascii="原版宋体" w:eastAsia="仿宋_GB2312" w:hAnsi="原版宋体" w:cs="仿宋_GB2312"/>
          <w:sz w:val="32"/>
          <w:szCs w:val="32"/>
        </w:rPr>
      </w:pPr>
    </w:p>
    <w:sectPr w:rsidR="00F12EF0">
      <w:footerReference w:type="default" r:id="rId10"/>
      <w:pgSz w:w="11906" w:h="16838"/>
      <w:pgMar w:top="2098" w:right="1474" w:bottom="1984" w:left="1587" w:header="851" w:footer="992" w:gutter="0"/>
      <w:cols w:space="0"/>
      <w:docGrid w:type="lines"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6E0" w:rsidRDefault="00AC66E0">
      <w:r>
        <w:separator/>
      </w:r>
    </w:p>
  </w:endnote>
  <w:endnote w:type="continuationSeparator" w:id="0">
    <w:p w:rsidR="00AC66E0" w:rsidRDefault="00AC6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原版宋体">
    <w:altName w:val="Arial Unicode MS"/>
    <w:charset w:val="86"/>
    <w:family w:val="auto"/>
    <w:pitch w:val="default"/>
    <w:sig w:usb0="00000000" w:usb1="080E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EF0" w:rsidRDefault="00AC66E0">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12EF0" w:rsidRDefault="00AC66E0">
                          <w:pPr>
                            <w:pStyle w:val="a4"/>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FD6FC3">
                            <w:rPr>
                              <w:rFonts w:asciiTheme="minorEastAsia" w:hAnsiTheme="minorEastAsia" w:cstheme="minorEastAsia"/>
                              <w:noProof/>
                              <w:sz w:val="28"/>
                              <w:szCs w:val="28"/>
                            </w:rPr>
                            <w:t>1</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F12EF0" w:rsidRDefault="00AC66E0">
                    <w:pPr>
                      <w:pStyle w:val="a4"/>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FD6FC3">
                      <w:rPr>
                        <w:rFonts w:asciiTheme="minorEastAsia" w:hAnsiTheme="minorEastAsia" w:cstheme="minorEastAsia"/>
                        <w:noProof/>
                        <w:sz w:val="28"/>
                        <w:szCs w:val="28"/>
                      </w:rPr>
                      <w:t>1</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6E0" w:rsidRDefault="00AC66E0">
      <w:r>
        <w:separator/>
      </w:r>
    </w:p>
  </w:footnote>
  <w:footnote w:type="continuationSeparator" w:id="0">
    <w:p w:rsidR="00AC66E0" w:rsidRDefault="00AC66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290"/>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6C6"/>
    <w:rsid w:val="F3FB8E5C"/>
    <w:rsid w:val="FE3700C8"/>
    <w:rsid w:val="00066A31"/>
    <w:rsid w:val="002026C6"/>
    <w:rsid w:val="002F76C6"/>
    <w:rsid w:val="00502B25"/>
    <w:rsid w:val="00594019"/>
    <w:rsid w:val="006019D8"/>
    <w:rsid w:val="00744AD7"/>
    <w:rsid w:val="00AC66E0"/>
    <w:rsid w:val="00B46BFD"/>
    <w:rsid w:val="00B54CAC"/>
    <w:rsid w:val="00BA555C"/>
    <w:rsid w:val="00C26D01"/>
    <w:rsid w:val="00F12EF0"/>
    <w:rsid w:val="00F70B87"/>
    <w:rsid w:val="00FA2870"/>
    <w:rsid w:val="00FD6FC3"/>
    <w:rsid w:val="075B105C"/>
    <w:rsid w:val="0DE60760"/>
    <w:rsid w:val="10591CB8"/>
    <w:rsid w:val="10927B4A"/>
    <w:rsid w:val="10EB5B5D"/>
    <w:rsid w:val="1A5870F8"/>
    <w:rsid w:val="21711484"/>
    <w:rsid w:val="2506072A"/>
    <w:rsid w:val="313B405D"/>
    <w:rsid w:val="39483D39"/>
    <w:rsid w:val="3A6C203B"/>
    <w:rsid w:val="3DBAB346"/>
    <w:rsid w:val="493341D8"/>
    <w:rsid w:val="4A973687"/>
    <w:rsid w:val="4BCB1C76"/>
    <w:rsid w:val="4D426AC1"/>
    <w:rsid w:val="4F122529"/>
    <w:rsid w:val="4F885138"/>
    <w:rsid w:val="53E55A71"/>
    <w:rsid w:val="56706A52"/>
    <w:rsid w:val="58771CC3"/>
    <w:rsid w:val="59142D3D"/>
    <w:rsid w:val="5C84197E"/>
    <w:rsid w:val="5FFF9480"/>
    <w:rsid w:val="63A170D9"/>
    <w:rsid w:val="640041ED"/>
    <w:rsid w:val="66EF107E"/>
    <w:rsid w:val="6DFA4649"/>
    <w:rsid w:val="71872DBD"/>
    <w:rsid w:val="77686554"/>
    <w:rsid w:val="781C73E2"/>
    <w:rsid w:val="7FB23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qFormat/>
    <w:rPr>
      <w:color w:val="0000FF"/>
      <w:u w:val="single"/>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qFormat/>
    <w:rPr>
      <w:color w:val="0000FF"/>
      <w:u w:val="single"/>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ndoctor.cn/&#1229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523</Words>
  <Characters>2987</Characters>
  <Application>Microsoft Office Word</Application>
  <DocSecurity>0</DocSecurity>
  <Lines>24</Lines>
  <Paragraphs>7</Paragraphs>
  <ScaleCrop>false</ScaleCrop>
  <Company/>
  <LinksUpToDate>false</LinksUpToDate>
  <CharactersWithSpaces>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8</cp:revision>
  <cp:lastPrinted>2021-12-30T09:31:00Z</cp:lastPrinted>
  <dcterms:created xsi:type="dcterms:W3CDTF">2021-12-29T23:05:00Z</dcterms:created>
  <dcterms:modified xsi:type="dcterms:W3CDTF">2021-12-30T08:28:00Z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6CF3F2BDA6D7489E84C26225E0649EA6</vt:lpwstr>
  </property>
</Properties>
</file>