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63" w:rsidRPr="00F6367B" w:rsidRDefault="00F6367B">
      <w:pPr>
        <w:jc w:val="center"/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</w:pPr>
      <w:r w:rsidRPr="00F6367B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省级 “双随机”抽查结果（公共场所卫生）</w:t>
      </w:r>
      <w:bookmarkStart w:id="0" w:name="_GoBack"/>
      <w:bookmarkEnd w:id="0"/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5386"/>
        <w:gridCol w:w="2268"/>
        <w:gridCol w:w="1560"/>
      </w:tblGrid>
      <w:tr w:rsidR="00FF1663" w:rsidRPr="00F6367B" w:rsidTr="00F6367B">
        <w:tc>
          <w:tcPr>
            <w:tcW w:w="1526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监督类别</w:t>
            </w:r>
          </w:p>
        </w:tc>
        <w:tc>
          <w:tcPr>
            <w:tcW w:w="1843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检查时间</w:t>
            </w:r>
          </w:p>
        </w:tc>
        <w:tc>
          <w:tcPr>
            <w:tcW w:w="5386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检查/检验项目</w:t>
            </w:r>
          </w:p>
        </w:tc>
        <w:tc>
          <w:tcPr>
            <w:tcW w:w="2268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560" w:type="dxa"/>
          </w:tcPr>
          <w:p w:rsidR="00FF1663" w:rsidRPr="00F6367B" w:rsidRDefault="00F6367B">
            <w:pPr>
              <w:jc w:val="center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F6367B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处理措施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长沙通程控股股份有限公司通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程商业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广场怀化店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2019.9.4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2019.9.16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2、未按规定开展集中空调通风系统卫生检测或卫生学评价。</w:t>
            </w:r>
          </w:p>
        </w:tc>
        <w:tc>
          <w:tcPr>
            <w:tcW w:w="1560" w:type="dxa"/>
          </w:tcPr>
          <w:p w:rsidR="00FF1663" w:rsidRDefault="00F6367B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责令整改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湖南天济置业有限公司常德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武陵天济喜来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登酒店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2019.7.11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2019.8.27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未按规定对顾客用品用具进行清洗、消毒、保洁；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3、住宿场所未按照《艾滋病防治条例》放置安全套或者设置安全套发售设施；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4、未按规定开展集中空调通风系统卫生检测或卫生学评价；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5、住宿场所检测毛巾细菌总数不合格。</w:t>
            </w:r>
          </w:p>
        </w:tc>
        <w:tc>
          <w:tcPr>
            <w:tcW w:w="1560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1、责令整改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2、立案查处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湖南友谊阿波罗商业股份有限公司春天百货常德店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2019.7.10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2019.8.27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 w:rsidP="003F53DA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lastRenderedPageBreak/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ind w:firstLineChars="350" w:firstLine="73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合格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衡阳林隐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假日酒店有限公司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2019.6.12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暂时未完成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卫生监督合格，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检测省疾控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未报。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衡阳四海神龙实业有限公司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2019.6.12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暂时未完成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卫生监督合格，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检测省疾控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未报。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株洲华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天大酒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店有限责任公司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2019.7.2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2019.6.20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平和堂（中国）有限公司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株洲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店</w:t>
            </w:r>
            <w:proofErr w:type="gramEnd"/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2019.4.18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2019.10.18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ind w:firstLineChars="350" w:firstLine="73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合格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株洲天台山庄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2019.7.3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2019.6.20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住宿场所检测毛巾细菌总数不合格。</w:t>
            </w:r>
          </w:p>
        </w:tc>
        <w:tc>
          <w:tcPr>
            <w:tcW w:w="1560" w:type="dxa"/>
          </w:tcPr>
          <w:p w:rsidR="00FF1663" w:rsidRDefault="00F6367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责令整改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湖南省小天鹅戴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斯酒店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2019.4.10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2019.6.17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住宿场所检测茶具细菌总数不合格。</w:t>
            </w:r>
          </w:p>
        </w:tc>
        <w:tc>
          <w:tcPr>
            <w:tcW w:w="1560" w:type="dxa"/>
          </w:tcPr>
          <w:p w:rsidR="00FF1663" w:rsidRDefault="00F6367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责令整改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华天酒店集团股份有限公司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2019.3.19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2019.6.17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2、未按规定对集中空调通风系统进行清洗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消毒。</w:t>
            </w:r>
          </w:p>
        </w:tc>
        <w:tc>
          <w:tcPr>
            <w:tcW w:w="1560" w:type="dxa"/>
          </w:tcPr>
          <w:p w:rsidR="00FF1663" w:rsidRDefault="00F6367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lastRenderedPageBreak/>
              <w:t>责令整改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湖南五华酒店有限公司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2019.3.12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2019.6.17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2、未按规定开展集中空调通风系统卫生检测或卫生学评价。</w:t>
            </w:r>
          </w:p>
        </w:tc>
        <w:tc>
          <w:tcPr>
            <w:tcW w:w="1560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1、责令整改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2、立案查处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湖南枫林宾馆有限公司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2019.4.17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2019.6.18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</w:t>
            </w: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2、未按规定开展集中空调通风系统卫生检测或卫生学评价。</w:t>
            </w:r>
          </w:p>
        </w:tc>
        <w:tc>
          <w:tcPr>
            <w:tcW w:w="1560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1、责令整改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2、立案查处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长沙世纪金源大饭店有限公司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2019.4.24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2019.6.18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ind w:firstLineChars="400" w:firstLine="8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合格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湖南宾馆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2019.4.18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2019.6.18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3、住宿场所检测茶具细菌总数不合格。</w:t>
            </w:r>
          </w:p>
        </w:tc>
        <w:tc>
          <w:tcPr>
            <w:tcW w:w="1560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1、责令整改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2、立案查处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湖南省纪检监察干部培训中心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2019.3.20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暂时未完成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卫生监督合格，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检测省疾控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未报。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长沙壹碗美容美发艺术有限公司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F1663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ind w:firstLineChars="350" w:firstLine="8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关闭</w:t>
            </w:r>
          </w:p>
        </w:tc>
        <w:tc>
          <w:tcPr>
            <w:tcW w:w="1560" w:type="dxa"/>
          </w:tcPr>
          <w:p w:rsidR="00FF1663" w:rsidRDefault="00FF166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湖南国际金融大厦有限公司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潇湘华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天大酒店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2019.4.11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2019.6.19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2、未按规定开展集中空调通风系统卫生检测或卫生学评价；</w:t>
            </w:r>
          </w:p>
        </w:tc>
        <w:tc>
          <w:tcPr>
            <w:tcW w:w="1560" w:type="dxa"/>
          </w:tcPr>
          <w:p w:rsidR="00FF1663" w:rsidRDefault="00F6367B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责令整改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平和堂（中国）有限公司长沙东塘店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2019.4.18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2019.6.19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1、未按规定对空气、水质、顾客用品用具等进行卫生检测；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2、未按规定开展集中空调通风系统卫生检测或卫生学评价；</w:t>
            </w:r>
          </w:p>
        </w:tc>
        <w:tc>
          <w:tcPr>
            <w:tcW w:w="1560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1、责令整改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2、立案查处</w:t>
            </w:r>
          </w:p>
        </w:tc>
      </w:tr>
      <w:tr w:rsidR="00FF1663" w:rsidTr="00F6367B">
        <w:tc>
          <w:tcPr>
            <w:tcW w:w="1526" w:type="dxa"/>
            <w:vAlign w:val="center"/>
          </w:tcPr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步步高置业有限责任公司长沙福朋酒店管理分公司</w:t>
            </w:r>
          </w:p>
        </w:tc>
        <w:tc>
          <w:tcPr>
            <w:tcW w:w="1559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公共场所卫生</w:t>
            </w:r>
          </w:p>
        </w:tc>
        <w:tc>
          <w:tcPr>
            <w:tcW w:w="1843" w:type="dxa"/>
            <w:vAlign w:val="center"/>
          </w:tcPr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检查时间：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2019.5.10</w:t>
            </w:r>
          </w:p>
          <w:p w:rsidR="00FF1663" w:rsidRDefault="00F636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检测时间：</w:t>
            </w:r>
          </w:p>
          <w:p w:rsidR="00FF1663" w:rsidRDefault="00F6367B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2019.7.2</w:t>
            </w:r>
          </w:p>
        </w:tc>
        <w:tc>
          <w:tcPr>
            <w:tcW w:w="5386" w:type="dxa"/>
          </w:tcPr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 设置卫生管理部门或人员情况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 建立卫生管理档案情况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从业人员健康体检情况；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设置禁止吸烟警语标志情况；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按规定对空气、水质、顾客用品用具等进行卫生检测情况；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6. 公示卫生许可证、卫生信誉度等级和卫生检测信息情况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按规定对顾客用品用具进行清洗、消毒、保洁情况；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卫生监督量化分级制度实施情况；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9.住宿场所按照《艾滋病防治条例》放置安全套或者设置安全套发售设施情况；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10.生活美容场所违法开展医疗美容情况。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集中空调检查项目：</w:t>
            </w:r>
            <w:r>
              <w:rPr>
                <w:rFonts w:asciiTheme="minorEastAsia" w:eastAsiaTheme="minorEastAsia" w:hAnsiTheme="minorEastAsia"/>
                <w:szCs w:val="21"/>
              </w:rPr>
              <w:t>1.建立集中空调通风系统卫生档案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况</w:t>
            </w:r>
          </w:p>
          <w:p w:rsidR="00FF1663" w:rsidRDefault="00F6367B">
            <w:pPr>
              <w:keepNext/>
              <w:keepLines/>
              <w:widowControl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开展集中空调通风系统卫生检测或卫生学评价情况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vertAlign w:val="superscript"/>
              </w:rPr>
              <w:t>2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开展集中空调通风系统清洗消毒情况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检测项目：住宿场所（床上卧具、毛巾、茶具的细菌总数、大肠菌群）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沐浴场所（1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床上卧具、毛巾、茶具的细菌总数、大肠菌群；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修脚工具的大肠菌群和金黄色葡萄球菌。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F1663" w:rsidRDefault="00F6367B">
            <w:pPr>
              <w:keepNext/>
              <w:keepLines/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美容美发场所（</w:t>
            </w:r>
            <w:r>
              <w:rPr>
                <w:rFonts w:asciiTheme="minorEastAsia" w:eastAsiaTheme="minorEastAsia" w:hAnsiTheme="minorEastAsia"/>
                <w:szCs w:val="21"/>
              </w:rPr>
              <w:t>1.剪刀、梳子、美容工具大肠菌群和金黄色葡萄球菌；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2.毛巾的细菌总数、大肠菌群。）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商场</w:t>
            </w:r>
            <w:r>
              <w:rPr>
                <w:rFonts w:asciiTheme="minorEastAsia" w:eastAsiaTheme="minorEastAsia" w:hAnsiTheme="minorEastAsia"/>
                <w:szCs w:val="21"/>
              </w:rPr>
              <w:t>(含超市)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、影剧院、游艺厅、歌舞厅、音乐厅、候车（机、船）室（室内空气中</w:t>
            </w:r>
            <w:r>
              <w:rPr>
                <w:rFonts w:asciiTheme="minorEastAsia" w:eastAsiaTheme="minorEastAsia" w:hAnsiTheme="minorEastAsia"/>
                <w:szCs w:val="21"/>
              </w:rPr>
              <w:t>CO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、甲醛。）</w:t>
            </w:r>
          </w:p>
          <w:p w:rsidR="00FF1663" w:rsidRDefault="00F6367B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集中空调（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1.风管内表面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积尘量、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细菌总数、真菌总数；</w:t>
            </w:r>
          </w:p>
          <w:p w:rsidR="00FF1663" w:rsidRDefault="00F6367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2.冷却水中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嗜肺军团菌。）</w:t>
            </w:r>
          </w:p>
        </w:tc>
        <w:tc>
          <w:tcPr>
            <w:tcW w:w="2268" w:type="dxa"/>
          </w:tcPr>
          <w:p w:rsidR="00FF1663" w:rsidRDefault="00F6367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未按规定开展集中空调通风系统卫生检测或卫生学评价。</w:t>
            </w:r>
          </w:p>
        </w:tc>
        <w:tc>
          <w:tcPr>
            <w:tcW w:w="1560" w:type="dxa"/>
          </w:tcPr>
          <w:p w:rsidR="00FF1663" w:rsidRDefault="00F6367B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责令整改</w:t>
            </w:r>
          </w:p>
        </w:tc>
      </w:tr>
    </w:tbl>
    <w:p w:rsidR="00FF1663" w:rsidRDefault="00FF1663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F1663" w:rsidRDefault="00FF1663">
      <w:pPr>
        <w:rPr>
          <w:rFonts w:asciiTheme="minorEastAsia" w:eastAsiaTheme="minorEastAsia" w:hAnsiTheme="minorEastAsia"/>
          <w:szCs w:val="21"/>
        </w:rPr>
      </w:pPr>
    </w:p>
    <w:p w:rsidR="00FF1663" w:rsidRDefault="00FF1663">
      <w:pPr>
        <w:rPr>
          <w:rFonts w:asciiTheme="minorEastAsia" w:eastAsiaTheme="minorEastAsia" w:hAnsiTheme="minorEastAsia"/>
          <w:szCs w:val="21"/>
        </w:rPr>
      </w:pPr>
    </w:p>
    <w:sectPr w:rsidR="00FF166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27724D"/>
    <w:rsid w:val="0001015F"/>
    <w:rsid w:val="000F1211"/>
    <w:rsid w:val="00154AD7"/>
    <w:rsid w:val="00162C9D"/>
    <w:rsid w:val="00164738"/>
    <w:rsid w:val="0021415F"/>
    <w:rsid w:val="00223AEE"/>
    <w:rsid w:val="00250448"/>
    <w:rsid w:val="003D437D"/>
    <w:rsid w:val="003F53DA"/>
    <w:rsid w:val="0040555F"/>
    <w:rsid w:val="00441251"/>
    <w:rsid w:val="00574711"/>
    <w:rsid w:val="005A758F"/>
    <w:rsid w:val="00623C97"/>
    <w:rsid w:val="0065770A"/>
    <w:rsid w:val="00687922"/>
    <w:rsid w:val="006C0BA6"/>
    <w:rsid w:val="006C6DEC"/>
    <w:rsid w:val="00704947"/>
    <w:rsid w:val="0076673F"/>
    <w:rsid w:val="00791995"/>
    <w:rsid w:val="007B6127"/>
    <w:rsid w:val="00820656"/>
    <w:rsid w:val="00891007"/>
    <w:rsid w:val="0091279F"/>
    <w:rsid w:val="00923CBC"/>
    <w:rsid w:val="009C71CD"/>
    <w:rsid w:val="009F20CD"/>
    <w:rsid w:val="00A00F60"/>
    <w:rsid w:val="00A6159E"/>
    <w:rsid w:val="00A90674"/>
    <w:rsid w:val="00B607B5"/>
    <w:rsid w:val="00C52D11"/>
    <w:rsid w:val="00C534F2"/>
    <w:rsid w:val="00C5682D"/>
    <w:rsid w:val="00CA5028"/>
    <w:rsid w:val="00D145FB"/>
    <w:rsid w:val="00D37DCA"/>
    <w:rsid w:val="00D42458"/>
    <w:rsid w:val="00DC6DF4"/>
    <w:rsid w:val="00DF154B"/>
    <w:rsid w:val="00E307EA"/>
    <w:rsid w:val="00F6367B"/>
    <w:rsid w:val="00FE204F"/>
    <w:rsid w:val="00FF1663"/>
    <w:rsid w:val="01A844C3"/>
    <w:rsid w:val="16AE3980"/>
    <w:rsid w:val="5727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3F53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3F53D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67366-DE41-44FE-9C1F-5998AD00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5572</Words>
  <Characters>6241</Characters>
  <Application>Microsoft Office Word</Application>
  <DocSecurity>0</DocSecurity>
  <Lines>480</Lines>
  <Paragraphs>381</Paragraphs>
  <ScaleCrop>false</ScaleCrop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冬日暖阳</dc:creator>
  <cp:lastModifiedBy>谭俊美</cp:lastModifiedBy>
  <cp:revision>32</cp:revision>
  <cp:lastPrinted>2019-10-23T01:39:00Z</cp:lastPrinted>
  <dcterms:created xsi:type="dcterms:W3CDTF">2019-10-17T03:24:00Z</dcterms:created>
  <dcterms:modified xsi:type="dcterms:W3CDTF">2019-10-23T01:40:00Z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